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D2" w:rsidRDefault="006810D2" w:rsidP="006810D2">
      <w:pPr>
        <w:jc w:val="both"/>
      </w:pPr>
      <w:r>
        <w:t xml:space="preserve">Obec Medveďov  v súlade s ustanovením § 6 ods. 11 zák. č. 369/1990 Zb. o obecnom zriadení v znení neskorších právnych predpisov a v zmysle </w:t>
      </w:r>
      <w:r>
        <w:rPr>
          <w:sz w:val="23"/>
          <w:szCs w:val="23"/>
        </w:rPr>
        <w:t xml:space="preserve">ustanovenia § 5 </w:t>
      </w:r>
      <w:r>
        <w:t xml:space="preserve">zákona č. 282/2002 </w:t>
      </w:r>
      <w:proofErr w:type="spellStart"/>
      <w:r>
        <w:t>Z.z</w:t>
      </w:r>
      <w:proofErr w:type="spellEnd"/>
      <w:r>
        <w:t xml:space="preserve">., ktorým sa upravujú niektoré podmienky držania psov  </w:t>
      </w:r>
      <w:r>
        <w:rPr>
          <w:sz w:val="23"/>
          <w:szCs w:val="23"/>
        </w:rPr>
        <w:t xml:space="preserve">(ďalej len „zákon o držaní psov"), </w:t>
      </w:r>
      <w:r>
        <w:t>vydáva</w:t>
      </w: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  <w:rPr>
          <w:sz w:val="32"/>
          <w:szCs w:val="32"/>
        </w:rPr>
      </w:pPr>
    </w:p>
    <w:p w:rsidR="006810D2" w:rsidRDefault="006810D2" w:rsidP="006810D2">
      <w:pPr>
        <w:ind w:left="1416" w:firstLine="708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Všeobecne záväzné nariadenie č. 1/2016,</w:t>
      </w:r>
    </w:p>
    <w:p w:rsidR="006810D2" w:rsidRDefault="006810D2" w:rsidP="006810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niektorých podmienkach držania psov na území obce Medveďov</w:t>
      </w:r>
    </w:p>
    <w:p w:rsidR="006810D2" w:rsidRDefault="006810D2" w:rsidP="006810D2">
      <w:pPr>
        <w:jc w:val="both"/>
        <w:rPr>
          <w:sz w:val="32"/>
          <w:szCs w:val="32"/>
        </w:rPr>
      </w:pPr>
    </w:p>
    <w:p w:rsidR="006810D2" w:rsidRDefault="006810D2" w:rsidP="006810D2">
      <w:pPr>
        <w:jc w:val="both"/>
        <w:rPr>
          <w:sz w:val="32"/>
          <w:szCs w:val="32"/>
        </w:rPr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pStyle w:val="Default"/>
      </w:pPr>
    </w:p>
    <w:p w:rsidR="006810D2" w:rsidRDefault="006810D2" w:rsidP="006810D2">
      <w:pPr>
        <w:pStyle w:val="Default"/>
      </w:pPr>
      <w:r>
        <w:t>Zverejnené pred schválením: 08.03.2016</w:t>
      </w:r>
    </w:p>
    <w:p w:rsidR="006810D2" w:rsidRDefault="006810D2" w:rsidP="006810D2">
      <w:pPr>
        <w:pStyle w:val="Default"/>
      </w:pPr>
    </w:p>
    <w:p w:rsidR="006810D2" w:rsidRDefault="006810D2" w:rsidP="006810D2">
      <w:pPr>
        <w:pStyle w:val="Default"/>
      </w:pPr>
      <w:r>
        <w:t xml:space="preserve">Zvesené pred schvaľovaním: 23.03.2016 </w:t>
      </w:r>
    </w:p>
    <w:p w:rsidR="006810D2" w:rsidRDefault="006810D2" w:rsidP="006810D2">
      <w:pPr>
        <w:pStyle w:val="Default"/>
        <w:rPr>
          <w:b/>
          <w:bCs/>
        </w:rPr>
      </w:pPr>
    </w:p>
    <w:p w:rsidR="006810D2" w:rsidRDefault="006810D2" w:rsidP="006810D2">
      <w:pPr>
        <w:pStyle w:val="Default"/>
      </w:pPr>
      <w:r>
        <w:rPr>
          <w:b/>
          <w:bCs/>
        </w:rPr>
        <w:t xml:space="preserve">Schválené dňa: 23.03.2016  uznesením č. 9-01/2016/09 </w:t>
      </w:r>
    </w:p>
    <w:p w:rsidR="006810D2" w:rsidRDefault="006810D2" w:rsidP="006810D2">
      <w:pPr>
        <w:pStyle w:val="Default"/>
      </w:pPr>
    </w:p>
    <w:p w:rsidR="006810D2" w:rsidRDefault="006810D2" w:rsidP="006810D2">
      <w:pPr>
        <w:pStyle w:val="Default"/>
      </w:pPr>
      <w:r>
        <w:t>Vyvesené po schválení: 24.03.2016</w:t>
      </w:r>
    </w:p>
    <w:p w:rsidR="006810D2" w:rsidRDefault="006810D2" w:rsidP="006810D2">
      <w:pPr>
        <w:jc w:val="both"/>
      </w:pPr>
      <w:r>
        <w:t>Účinnosť nadobúda dňa: 08.04.2016</w:t>
      </w:r>
    </w:p>
    <w:p w:rsidR="006810D2" w:rsidRDefault="006810D2" w:rsidP="006810D2">
      <w:pPr>
        <w:jc w:val="both"/>
      </w:pPr>
    </w:p>
    <w:p w:rsidR="006810D2" w:rsidRDefault="006810D2" w:rsidP="006810D2"/>
    <w:p w:rsidR="007047EE" w:rsidRDefault="007047EE" w:rsidP="006810D2"/>
    <w:p w:rsidR="007047EE" w:rsidRDefault="007047EE" w:rsidP="006810D2"/>
    <w:p w:rsidR="006810D2" w:rsidRDefault="006810D2" w:rsidP="006810D2"/>
    <w:p w:rsidR="006810D2" w:rsidRDefault="006810D2" w:rsidP="006810D2">
      <w:pPr>
        <w:jc w:val="both"/>
      </w:pP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§1</w:t>
      </w:r>
    </w:p>
    <w:p w:rsidR="006810D2" w:rsidRDefault="006810D2" w:rsidP="006810D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Účel úpravy</w:t>
      </w: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 Účelom tohto VZN je utváranie a ochrana zdravých podmienok, zdravého spôsobu života obyvateľov, zabezpečenie verejného poriadku a úprava niektorých podmienok držania psov v katastrálnom území obce Medveďov. </w:t>
      </w:r>
    </w:p>
    <w:p w:rsidR="006810D2" w:rsidRDefault="006810D2" w:rsidP="006810D2">
      <w:pPr>
        <w:pStyle w:val="Default"/>
        <w:rPr>
          <w:sz w:val="23"/>
          <w:szCs w:val="23"/>
        </w:rPr>
      </w:pP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6810D2" w:rsidRDefault="006810D2" w:rsidP="006810D2">
      <w:pPr>
        <w:jc w:val="center"/>
        <w:rPr>
          <w:b/>
          <w:bCs/>
        </w:rPr>
      </w:pPr>
      <w:r>
        <w:rPr>
          <w:b/>
          <w:bCs/>
          <w:sz w:val="23"/>
          <w:szCs w:val="23"/>
        </w:rPr>
        <w:t>Predmet úpravy</w:t>
      </w:r>
    </w:p>
    <w:p w:rsidR="006810D2" w:rsidRDefault="006810D2" w:rsidP="006810D2">
      <w:pPr>
        <w:pStyle w:val="Default"/>
      </w:pP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(1) Toto VZN sa vydáva s cieľom upraviť niektoré podmienky držania psov, ich evidencie a vodenia psov  ako aj  sankcie za jeho porušovanie. 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(2) VZN sa nevzťahuje na služobných psov používaných podľa osobitných predpisov (§1 ods. 2 zákona o držaní psov). </w:t>
      </w:r>
    </w:p>
    <w:p w:rsidR="006810D2" w:rsidRDefault="006810D2" w:rsidP="006810D2">
      <w:pPr>
        <w:jc w:val="both"/>
      </w:pP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6810D2" w:rsidRDefault="006810D2" w:rsidP="006810D2">
      <w:pPr>
        <w:jc w:val="center"/>
      </w:pPr>
      <w:r>
        <w:rPr>
          <w:b/>
          <w:bCs/>
          <w:sz w:val="23"/>
          <w:szCs w:val="23"/>
        </w:rPr>
        <w:t>Vymedzenie pojmov</w:t>
      </w:r>
    </w:p>
    <w:p w:rsidR="006810D2" w:rsidRDefault="006810D2" w:rsidP="006810D2">
      <w:pPr>
        <w:pStyle w:val="Default"/>
      </w:pP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r>
        <w:rPr>
          <w:b/>
          <w:sz w:val="23"/>
          <w:szCs w:val="23"/>
        </w:rPr>
        <w:t xml:space="preserve">Zvláštnym psom </w:t>
      </w:r>
      <w:r>
        <w:rPr>
          <w:sz w:val="23"/>
          <w:szCs w:val="23"/>
        </w:rPr>
        <w:t xml:space="preserve">je pes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používaný súkromnými bezpečnostnými službami podľa osobitého zákona,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b) používaný horskou službou,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c) používaný pri záchranných prácach pri plnení úloh civilnej ochrany,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d) poľovný,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e) ovčiarsky,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f) vodiaci, 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používaný počas výcviku alebo súťaže konanej podľa medzinárodného alebo národného skúšobného poriadku.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>
        <w:rPr>
          <w:b/>
          <w:sz w:val="23"/>
          <w:szCs w:val="23"/>
        </w:rPr>
        <w:t xml:space="preserve">Nebezpečným psom </w:t>
      </w:r>
      <w:r>
        <w:rPr>
          <w:sz w:val="23"/>
          <w:szCs w:val="23"/>
        </w:rPr>
        <w:t xml:space="preserve">je každý pes, ktorý pohrýzol alebo poranil človeka bez toho, aby bol sám napadnutý alebo vyprovokovaný, ak nebol použitý v nutnej obrane alebo v krajnej núdzi.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(3) </w:t>
      </w:r>
      <w:r>
        <w:rPr>
          <w:b/>
          <w:sz w:val="23"/>
          <w:szCs w:val="23"/>
        </w:rPr>
        <w:t>Voľným pohybom psa</w:t>
      </w:r>
      <w:r>
        <w:rPr>
          <w:sz w:val="23"/>
          <w:szCs w:val="23"/>
        </w:rPr>
        <w:t xml:space="preserve"> sa rozumie pohyb psa bez vôdzky mimo chovného priestoru alebo zariadenia na chov; za voľný pohyb psa sa nepovažuje pohyb zvláštneho psa bez vôdzky mimo chovného priestoru alebo zariadenia na chov, ak je na základe výcviku ovládaný osobou, ktorá ho vedie.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(4) Držiteľ psa je osoba, ktorá so psom nakladá ako s vlastným.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6810D2" w:rsidRDefault="006810D2" w:rsidP="006810D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Evidencia psov</w:t>
      </w: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(1) Prihlasovanie psov a evidencia sa vykonáva v súlade s </w:t>
      </w:r>
      <w:proofErr w:type="spellStart"/>
      <w:r>
        <w:rPr>
          <w:sz w:val="23"/>
          <w:szCs w:val="23"/>
        </w:rPr>
        <w:t>ust</w:t>
      </w:r>
      <w:proofErr w:type="spellEnd"/>
      <w:r>
        <w:rPr>
          <w:sz w:val="23"/>
          <w:szCs w:val="23"/>
        </w:rPr>
        <w:t xml:space="preserve">. § 3 zákona o držaní psov.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(2) Každý pes držaný nepretržite viac ako 90 dní na území Slovenskej republiky podlieha evidencii psov. Držiteľ psa je povinný prihlásiť psa do evidencie obce Medveďov v lehote do 30 dní od uplynutia posledného dňa lehoty uvedenej v prvej vete v mieste, kde sa pes v danom roku prevažne nachádza.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(3) Evidenciu psov vedie obec.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(4) Do evidencie sa zapisuje najmä:</w:t>
      </w:r>
    </w:p>
    <w:p w:rsidR="006810D2" w:rsidRDefault="006810D2" w:rsidP="006810D2">
      <w:pPr>
        <w:jc w:val="both"/>
      </w:pPr>
      <w:r>
        <w:t>a)  evidenčné číslo psa</w:t>
      </w:r>
    </w:p>
    <w:p w:rsidR="006810D2" w:rsidRDefault="006810D2" w:rsidP="006810D2">
      <w:pPr>
        <w:jc w:val="both"/>
      </w:pPr>
      <w:r>
        <w:t xml:space="preserve">b) </w:t>
      </w:r>
      <w:proofErr w:type="spellStart"/>
      <w:r>
        <w:t>tetovacie</w:t>
      </w:r>
      <w:proofErr w:type="spellEnd"/>
      <w:r>
        <w:t xml:space="preserve"> číslo alebo údaj o </w:t>
      </w:r>
      <w:proofErr w:type="spellStart"/>
      <w:r>
        <w:t>čipovaní</w:t>
      </w:r>
      <w:proofErr w:type="spellEnd"/>
      <w:r>
        <w:t xml:space="preserve"> psa, ak ho pes má</w:t>
      </w:r>
    </w:p>
    <w:p w:rsidR="006810D2" w:rsidRDefault="006810D2" w:rsidP="006810D2">
      <w:pPr>
        <w:jc w:val="both"/>
      </w:pPr>
      <w:r>
        <w:t>c) meno, priezvisko a adresa trvalého pobytu držiteľa psa</w:t>
      </w:r>
    </w:p>
    <w:p w:rsidR="006810D2" w:rsidRDefault="006810D2" w:rsidP="006810D2">
      <w:pPr>
        <w:jc w:val="both"/>
      </w:pPr>
      <w:r>
        <w:t xml:space="preserve">d) umiestnenie chovného priestoru alebo zariadenia na chov, v ktorom sa pes na území obce </w:t>
      </w:r>
    </w:p>
    <w:p w:rsidR="006810D2" w:rsidRDefault="006810D2" w:rsidP="006810D2">
      <w:pPr>
        <w:jc w:val="both"/>
      </w:pPr>
      <w:r>
        <w:t xml:space="preserve">    zdržiava, ak sa umiestnenie nezhoduje s miestom trvalého pobytu držiteľa psa</w:t>
      </w:r>
    </w:p>
    <w:p w:rsidR="006810D2" w:rsidRDefault="006810D2" w:rsidP="006810D2">
      <w:r>
        <w:t xml:space="preserve">e) skutočnosť, že pes pohrýzol človeka bez toho, aby bol sám napadnutý alebo </w:t>
      </w:r>
    </w:p>
    <w:p w:rsidR="006810D2" w:rsidRDefault="006810D2" w:rsidP="006810D2">
      <w:r>
        <w:lastRenderedPageBreak/>
        <w:t xml:space="preserve">    vyprovokovaný, ak sa nepoužil v nutnej obrane alebo v krajnej núdzi</w:t>
      </w:r>
    </w:p>
    <w:p w:rsidR="006810D2" w:rsidRDefault="006810D2" w:rsidP="006810D2">
      <w:pPr>
        <w:jc w:val="both"/>
      </w:pPr>
      <w:r>
        <w:t>f) úhyn psa</w:t>
      </w:r>
    </w:p>
    <w:p w:rsidR="006810D2" w:rsidRDefault="006810D2" w:rsidP="006810D2">
      <w:pPr>
        <w:jc w:val="both"/>
      </w:pPr>
      <w:r>
        <w:t>g) strata psa</w:t>
      </w:r>
    </w:p>
    <w:p w:rsidR="006810D2" w:rsidRDefault="006810D2" w:rsidP="006810D2">
      <w:pPr>
        <w:jc w:val="both"/>
      </w:pPr>
      <w:r>
        <w:t>(5)  Držiteľ psa a ten, kto psa vedie, je povinný oznámiť svoje meno, priezvisko a adresu trvalého pobytu osobe, ktorú pes pohrýzol</w:t>
      </w:r>
      <w:r>
        <w:rPr>
          <w:lang w:val="en-US"/>
        </w:rPr>
        <w:t>;</w:t>
      </w:r>
      <w:r>
        <w:t xml:space="preserve"> ten, kto psa vedie, je povinný oznámiť osobe, ktorú pes pohrýzol, aj meno, priezvisko a adresu trvalého pobytu držiteľa psa. Súčasne je povinný nahlásiť skutočnosť, že pes pohrýzol človeka bez toho, aby bol sám napadnutý alebo vyprovokovaný, ak sa nepoužil v nutnej obrane alebo v krajnej núdzi oznámiť obci, kde je pes evidovaný.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(6) Každú zmenu skutočností a údajov, ktoré sa zapisujú do evidencie, je držiteľ psa povinný oznámiť do 30 dní od zmeny skutočnosti na obecný úrad. </w:t>
      </w:r>
    </w:p>
    <w:p w:rsidR="006810D2" w:rsidRDefault="006810D2" w:rsidP="006810D2">
      <w:pPr>
        <w:pStyle w:val="Default"/>
        <w:rPr>
          <w:sz w:val="23"/>
          <w:szCs w:val="23"/>
        </w:rPr>
      </w:pP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6810D2" w:rsidRDefault="006810D2" w:rsidP="006810D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Podrobnosti o vodení psa</w:t>
      </w: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(1) Základné pravidlá vodenia psa sú upravené zákonom o držaní psov. </w:t>
      </w:r>
    </w:p>
    <w:p w:rsidR="006810D2" w:rsidRDefault="006810D2" w:rsidP="006810D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V súlade s § 4 ods. 5 zákona o držaní psov sa ustanovujú ďalšie podrobnosti o vodení psov takto: </w:t>
      </w:r>
    </w:p>
    <w:p w:rsidR="006810D2" w:rsidRDefault="006810D2" w:rsidP="006810D2">
      <w:pPr>
        <w:jc w:val="both"/>
      </w:pPr>
      <w:r>
        <w:rPr>
          <w:sz w:val="23"/>
          <w:szCs w:val="23"/>
        </w:rPr>
        <w:t>a) v</w:t>
      </w:r>
      <w:r>
        <w:t>odiť psa mimo chovného priestoru alebo zariadenia na chov môže len osoba, ktorá je fyzicky spôsobilá a schopná ho ovládať v každej situácii, pričom je povinná predchádzať tomu, aby pes útočil alebo iným spôsobom ohrozoval človeka alebo zvieratá a zabraňoval vzniku škôd na majetku, prírode a životnom prostredí, ktoré by pes mohol spôsobiť. Vodenie psa môže vykonávať len dospelá osoba.</w:t>
      </w:r>
    </w:p>
    <w:p w:rsidR="006810D2" w:rsidRDefault="006810D2" w:rsidP="006810D2">
      <w:r>
        <w:t>b) vodiť nebezpečného psa mimo chovného priestoru alebo zariadenia na chov môže len osoba plne spôsobilá na právne úkony. Na verejnom priestranstve musí mať nebezpečný pes nasadený náhubok.</w:t>
      </w:r>
    </w:p>
    <w:p w:rsidR="006810D2" w:rsidRDefault="006810D2" w:rsidP="006810D2">
      <w:r>
        <w:t xml:space="preserve">c) za psa vždy zodpovedá držiteľ psa alebo osoba, ktorá psa vedie, alebo nad psom vykonáva dohľad. </w:t>
      </w:r>
    </w:p>
    <w:p w:rsidR="006810D2" w:rsidRDefault="006810D2" w:rsidP="006810D2">
      <w:r>
        <w:t>d) voľný pohyb psa v obci Medveďov je na celom území obce zakázaný.</w:t>
      </w:r>
    </w:p>
    <w:p w:rsidR="006810D2" w:rsidRDefault="006810D2" w:rsidP="006810D2">
      <w:r>
        <w:t>e) osoba, ktorá psa vedie je povinná prípadné znečistenie spôsobené psom bezodkladne zlikvidovať.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(3) Zakazuje sa: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opustenie psa na verejnom priestranstve bez uviazania k dostatočne pevnej zábrane pohybu (napríklad pred obchodom a pod.), 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opustenie nebezpečného psa alebo jeho zanechanie bez dozoru na verejnom priestranstve (aj opustenie nebezpečného psa priviazaného a opatreného náhubkom). </w:t>
      </w:r>
    </w:p>
    <w:p w:rsidR="006810D2" w:rsidRDefault="006810D2" w:rsidP="006810D2">
      <w:pPr>
        <w:pStyle w:val="Default"/>
        <w:rPr>
          <w:sz w:val="23"/>
          <w:szCs w:val="23"/>
        </w:rPr>
      </w:pP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6</w:t>
      </w:r>
    </w:p>
    <w:p w:rsidR="006810D2" w:rsidRDefault="006810D2" w:rsidP="006810D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Priestupky</w:t>
      </w:r>
    </w:p>
    <w:p w:rsidR="006810D2" w:rsidRDefault="006810D2" w:rsidP="006810D2">
      <w:pPr>
        <w:pStyle w:val="Default"/>
        <w:jc w:val="center"/>
        <w:rPr>
          <w:sz w:val="23"/>
          <w:szCs w:val="23"/>
        </w:rPr>
      </w:pP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(1) Priestupku sa dopustí držiteľ psa, ak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neoznámi obci, v ktorej pes je evidovaný alebo má byť evidovaný, každú zmenu skutočností a údajov, ktoré sa zapisujú do evidencie, do 30 dní od ich zmeny,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b) neprihlási psa do evidencie,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c) umožní, aby psa viedla osoba, ktorá nespĺňa podmienky ustanovené v § 4 ods. </w:t>
      </w:r>
      <w:smartTag w:uri="urn:schemas-microsoft-com:office:smarttags" w:element="metricconverter">
        <w:smartTagPr>
          <w:attr w:name="ProductID" w:val="1 a"/>
        </w:smartTagPr>
        <w:r>
          <w:rPr>
            <w:sz w:val="23"/>
            <w:szCs w:val="23"/>
          </w:rPr>
          <w:t>1 a</w:t>
        </w:r>
      </w:smartTag>
      <w:r>
        <w:rPr>
          <w:sz w:val="23"/>
          <w:szCs w:val="23"/>
        </w:rPr>
        <w:t xml:space="preserve"> 2 zákona o držaní psov,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d) neohlási, že pes pohrýzol človeka bez toho, aby bol sám napadnutý alebo vyprovokovaný, ak sa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 nepoužil v krajnej núdzi alebo v nutnej obrane, </w:t>
      </w:r>
    </w:p>
    <w:p w:rsidR="006810D2" w:rsidRDefault="006810D2" w:rsidP="006810D2">
      <w:pPr>
        <w:pStyle w:val="Default"/>
        <w:spacing w:after="304"/>
        <w:rPr>
          <w:sz w:val="23"/>
          <w:szCs w:val="23"/>
        </w:rPr>
      </w:pPr>
      <w:r>
        <w:rPr>
          <w:sz w:val="23"/>
          <w:szCs w:val="23"/>
        </w:rPr>
        <w:t xml:space="preserve">e) nezabráni voľnému pohybu psa okrem priestorov na to určených. </w:t>
      </w:r>
    </w:p>
    <w:p w:rsidR="006810D2" w:rsidRDefault="006810D2" w:rsidP="006810D2">
      <w:r>
        <w:t xml:space="preserve">(2) Priestupku sa dopustí ten, kto vedie psa, ak </w:t>
      </w:r>
    </w:p>
    <w:p w:rsidR="006810D2" w:rsidRDefault="006810D2" w:rsidP="006810D2">
      <w:r>
        <w:lastRenderedPageBreak/>
        <w:t xml:space="preserve">a)  neohlási svoje meno, priezvisko a adresu trvalého pobytu a meno, priezvisko a adresu </w:t>
      </w:r>
    </w:p>
    <w:p w:rsidR="006810D2" w:rsidRDefault="006810D2" w:rsidP="006810D2">
      <w:r>
        <w:t xml:space="preserve">     trvalého pobytu držiteľa psa osobe, ktorú pes pohrýzol, </w:t>
      </w:r>
    </w:p>
    <w:p w:rsidR="006810D2" w:rsidRDefault="006810D2" w:rsidP="006810D2">
      <w:r>
        <w:t xml:space="preserve">b)  nezabráni útoku psa na človeka alebo zviera alebo nezabráni inému spôsobu ich </w:t>
      </w:r>
    </w:p>
    <w:p w:rsidR="006810D2" w:rsidRDefault="006810D2" w:rsidP="006810D2">
      <w:r>
        <w:t xml:space="preserve">     ohrozovania psom, </w:t>
      </w:r>
    </w:p>
    <w:p w:rsidR="006810D2" w:rsidRDefault="006810D2" w:rsidP="006810D2">
      <w:r>
        <w:t xml:space="preserve">c)  neohlási, že pes pohrýzol človeka bez toho, aby bol sám napadnutý alebo vyprovokovaný, </w:t>
      </w:r>
    </w:p>
    <w:p w:rsidR="006810D2" w:rsidRDefault="006810D2" w:rsidP="006810D2">
      <w:r>
        <w:t xml:space="preserve">     ak sa nepoužil v krajnej núdzi alebo v nutnej obrane, </w:t>
      </w:r>
    </w:p>
    <w:p w:rsidR="006810D2" w:rsidRDefault="006810D2" w:rsidP="006810D2">
      <w:r>
        <w:t xml:space="preserve">d)  nerešpektuje zákaz vstupu so psom alebo zákaz voľného pohybu psa, </w:t>
      </w:r>
    </w:p>
    <w:p w:rsidR="006810D2" w:rsidRDefault="006810D2" w:rsidP="006810D2">
      <w:r>
        <w:t xml:space="preserve">e)   neodstráni bezprostredne výkaly, ktorými pes znečistil verejné priestranstvo. </w:t>
      </w:r>
    </w:p>
    <w:p w:rsidR="006810D2" w:rsidRDefault="006810D2" w:rsidP="006810D2"/>
    <w:p w:rsidR="006810D2" w:rsidRDefault="006810D2" w:rsidP="006810D2">
      <w:r>
        <w:t xml:space="preserve">(3) Za priestupok podľa ods. 2 písm. c)  obec uloží pokutu </w:t>
      </w:r>
      <w:r>
        <w:rPr>
          <w:b/>
          <w:bCs/>
        </w:rPr>
        <w:t>6,60 €</w:t>
      </w:r>
    </w:p>
    <w:p w:rsidR="006810D2" w:rsidRDefault="006810D2" w:rsidP="006810D2">
      <w:pPr>
        <w:jc w:val="both"/>
        <w:rPr>
          <w:b/>
          <w:bCs/>
        </w:rPr>
      </w:pPr>
      <w:r>
        <w:t xml:space="preserve">      Za priestupok podľa ods. 1 písm. a) až d) obec uloží pokutu </w:t>
      </w:r>
      <w:r>
        <w:rPr>
          <w:b/>
          <w:bCs/>
        </w:rPr>
        <w:t>165 €</w:t>
      </w:r>
    </w:p>
    <w:p w:rsidR="006810D2" w:rsidRDefault="006810D2" w:rsidP="006810D2">
      <w:r>
        <w:t xml:space="preserve">(4) Obec môže uložiť pokutu do jedného roku odo dňa, keď sa o porušení povinnosti </w:t>
      </w:r>
    </w:p>
    <w:p w:rsidR="006810D2" w:rsidRDefault="006810D2" w:rsidP="006810D2">
      <w:r>
        <w:t xml:space="preserve">      dozvedela, najneskôr však do 3 rokov odo dňa, keď k porušeniu došlo.</w:t>
      </w:r>
    </w:p>
    <w:p w:rsidR="006810D2" w:rsidRDefault="006810D2" w:rsidP="006810D2">
      <w:r>
        <w:t>(5) Pri ukladaní pokuty sa prihliada najmä na závažnosť a následky protiprávneho konania.</w:t>
      </w:r>
    </w:p>
    <w:p w:rsidR="006810D2" w:rsidRDefault="006810D2" w:rsidP="006810D2">
      <w:r>
        <w:t>(6) Výnos z pokút je príjmom rozpočtu obce.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t xml:space="preserve">(7) Priestupky </w:t>
      </w:r>
      <w:proofErr w:type="spellStart"/>
      <w:r>
        <w:t>prejednáva</w:t>
      </w:r>
      <w:proofErr w:type="spellEnd"/>
      <w:r>
        <w:t xml:space="preserve"> obec a v blokovom konaní orgán Policajného zboru. </w:t>
      </w:r>
    </w:p>
    <w:p w:rsidR="006810D2" w:rsidRDefault="006810D2" w:rsidP="006810D2">
      <w:r>
        <w:t xml:space="preserve">(8) Ak sa držiteľ psa, alebo ten, ktorý psa vedie, dopustí priestupku opakovane, možno mu </w:t>
      </w:r>
    </w:p>
    <w:p w:rsidR="006810D2" w:rsidRDefault="006810D2" w:rsidP="006810D2">
      <w:r>
        <w:t xml:space="preserve">      uložiť pokutu do výšky dvojnásobku pokút uvedených v ods. 3</w:t>
      </w:r>
    </w:p>
    <w:p w:rsidR="006810D2" w:rsidRDefault="006810D2" w:rsidP="006810D2"/>
    <w:p w:rsidR="006810D2" w:rsidRDefault="006810D2" w:rsidP="006810D2">
      <w:pPr>
        <w:jc w:val="center"/>
        <w:rPr>
          <w:b/>
          <w:bCs/>
        </w:rPr>
      </w:pPr>
      <w:r>
        <w:rPr>
          <w:b/>
          <w:bCs/>
        </w:rPr>
        <w:t>§7</w:t>
      </w:r>
    </w:p>
    <w:p w:rsidR="006810D2" w:rsidRDefault="006810D2" w:rsidP="006810D2">
      <w:pPr>
        <w:pStyle w:val="Nadpis1"/>
      </w:pPr>
      <w:r>
        <w:t>Záverečné ustanovenia</w:t>
      </w:r>
    </w:p>
    <w:p w:rsidR="006810D2" w:rsidRDefault="006810D2" w:rsidP="006810D2">
      <w:pPr>
        <w:pStyle w:val="Default"/>
        <w:rPr>
          <w:sz w:val="23"/>
          <w:szCs w:val="23"/>
        </w:rPr>
      </w:pP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(1) O podrobnostiach pri uplatňovaní tohto VZN rozhoduje obec.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(2) Kontrolu dodržiavania tohto VZN vykonáva poverený zamestnanec obecného úradu. </w:t>
      </w:r>
    </w:p>
    <w:p w:rsidR="006810D2" w:rsidRDefault="006810D2" w:rsidP="006810D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(3) Ostatné, vo VZN neupravené podrobnosti evidencie, držania a chovu psov musia byť najmä v súlade so zákonom o držaní psov, a s ďalšími platnými predpismi o ochrane zvierat, o veterinárnej starostlivosti a o zdraví ľudí. 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(4) VZN nadobúda účinnosť po jeho schválení obecným zastupiteľstvom a po uplynutí pätnásteho dňa zverejnenia na úradnej tabuli.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(5) VZN bude prístupné na nahliadnutie po nadobudnutí účinnosti na obecnom úrade a na 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obecnej web stránke. </w:t>
      </w: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(6) Toto VZN bolo schválené Obecným zastupiteľstvom obce Medveďove dňa 23.03.2016, uznesením  OZ  číslo </w:t>
      </w:r>
      <w:r>
        <w:rPr>
          <w:bCs/>
        </w:rPr>
        <w:t>9-01/2016/09</w:t>
      </w:r>
      <w:r>
        <w:rPr>
          <w:sz w:val="23"/>
          <w:szCs w:val="23"/>
        </w:rPr>
        <w:t>.</w:t>
      </w:r>
    </w:p>
    <w:p w:rsidR="006810D2" w:rsidRDefault="006810D2" w:rsidP="006810D2">
      <w:pPr>
        <w:pStyle w:val="Default"/>
        <w:rPr>
          <w:sz w:val="23"/>
          <w:szCs w:val="23"/>
        </w:rPr>
      </w:pPr>
    </w:p>
    <w:p w:rsidR="006810D2" w:rsidRDefault="006810D2" w:rsidP="006810D2">
      <w:pPr>
        <w:pStyle w:val="Default"/>
        <w:rPr>
          <w:sz w:val="23"/>
          <w:szCs w:val="23"/>
        </w:rPr>
      </w:pPr>
    </w:p>
    <w:p w:rsidR="006810D2" w:rsidRDefault="006810D2" w:rsidP="0068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 Medveďove dňa 08.03.2016 </w:t>
      </w:r>
    </w:p>
    <w:p w:rsidR="006810D2" w:rsidRDefault="006810D2" w:rsidP="006810D2">
      <w:pPr>
        <w:pStyle w:val="Default"/>
        <w:rPr>
          <w:sz w:val="23"/>
          <w:szCs w:val="23"/>
        </w:rPr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6810D2" w:rsidRDefault="006810D2" w:rsidP="006810D2">
      <w:pPr>
        <w:ind w:left="4956" w:firstLine="708"/>
        <w:jc w:val="both"/>
      </w:pPr>
      <w:r>
        <w:t xml:space="preserve">   Ladislav </w:t>
      </w:r>
      <w:proofErr w:type="spellStart"/>
      <w:r>
        <w:t>Morva</w:t>
      </w:r>
      <w:proofErr w:type="spellEnd"/>
    </w:p>
    <w:p w:rsidR="006810D2" w:rsidRDefault="006810D2" w:rsidP="006810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6810D2" w:rsidRDefault="006810D2" w:rsidP="006810D2">
      <w:pPr>
        <w:jc w:val="both"/>
      </w:pPr>
    </w:p>
    <w:p w:rsidR="00EB5B41" w:rsidRDefault="00EB5B41">
      <w:bookmarkStart w:id="0" w:name="_GoBack"/>
      <w:bookmarkEnd w:id="0"/>
    </w:p>
    <w:sectPr w:rsidR="00EB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E2"/>
    <w:rsid w:val="000F2030"/>
    <w:rsid w:val="006810D2"/>
    <w:rsid w:val="007047EE"/>
    <w:rsid w:val="009B58E2"/>
    <w:rsid w:val="00E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F4EF2-69B7-471C-8462-46EF5278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810D2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6810D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Default">
    <w:name w:val="Default"/>
    <w:uiPriority w:val="99"/>
    <w:rsid w:val="00681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Medvedovq</dc:creator>
  <cp:keywords/>
  <dc:description/>
  <cp:lastModifiedBy>Obec Medvedovq</cp:lastModifiedBy>
  <cp:revision>7</cp:revision>
  <dcterms:created xsi:type="dcterms:W3CDTF">2016-03-30T08:18:00Z</dcterms:created>
  <dcterms:modified xsi:type="dcterms:W3CDTF">2016-08-15T07:21:00Z</dcterms:modified>
</cp:coreProperties>
</file>