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59B" w:rsidRPr="00080AC0" w:rsidRDefault="005B2404" w:rsidP="00D6759B">
      <w:pPr>
        <w:pStyle w:val="Zkladntext"/>
        <w:ind w:firstLine="709"/>
        <w:jc w:val="both"/>
        <w:rPr>
          <w:i/>
        </w:rPr>
      </w:pPr>
      <w:r w:rsidRPr="00080AC0">
        <w:rPr>
          <w:i/>
        </w:rPr>
        <w:t xml:space="preserve">Obec </w:t>
      </w:r>
      <w:r w:rsidR="00615F56">
        <w:rPr>
          <w:i/>
        </w:rPr>
        <w:t>Medveďov</w:t>
      </w:r>
      <w:r w:rsidR="00D6759B" w:rsidRPr="00080AC0">
        <w:rPr>
          <w:i/>
        </w:rPr>
        <w:t xml:space="preserve"> v súlade </w:t>
      </w:r>
      <w:r w:rsidR="00FD1773" w:rsidRPr="00080AC0">
        <w:rPr>
          <w:i/>
        </w:rPr>
        <w:t xml:space="preserve">s § 6 zákona SNR č.369/1990 Zb. o obecnom zriadení v znení neskorších prepisov v spojení </w:t>
      </w:r>
      <w:r w:rsidR="00D6759B" w:rsidRPr="00080AC0">
        <w:rPr>
          <w:i/>
        </w:rPr>
        <w:t>s</w:t>
      </w:r>
      <w:r w:rsidR="00BC440E" w:rsidRPr="00080AC0">
        <w:rPr>
          <w:i/>
        </w:rPr>
        <w:t xml:space="preserve"> § 8 ods.4 písm</w:t>
      </w:r>
      <w:r w:rsidR="00372C46" w:rsidRPr="00080AC0">
        <w:rPr>
          <w:i/>
        </w:rPr>
        <w:t>.</w:t>
      </w:r>
      <w:r w:rsidR="00BC440E" w:rsidRPr="00080AC0">
        <w:rPr>
          <w:i/>
        </w:rPr>
        <w:t xml:space="preserve"> b)</w:t>
      </w:r>
      <w:r w:rsidR="00D6759B" w:rsidRPr="00080AC0">
        <w:rPr>
          <w:i/>
        </w:rPr>
        <w:t xml:space="preserve"> zákon</w:t>
      </w:r>
      <w:r w:rsidR="00BC440E" w:rsidRPr="00080AC0">
        <w:rPr>
          <w:i/>
        </w:rPr>
        <w:t>a NR SR</w:t>
      </w:r>
      <w:r w:rsidR="00D6759B" w:rsidRPr="00080AC0">
        <w:rPr>
          <w:i/>
        </w:rPr>
        <w:t xml:space="preserve">  č. 607/2003 Z. z. o Štátnom fonde rozvoja bývania v znení neskorších predpisov</w:t>
      </w:r>
      <w:r w:rsidR="00FD1773" w:rsidRPr="00080AC0">
        <w:rPr>
          <w:i/>
        </w:rPr>
        <w:t xml:space="preserve"> a</w:t>
      </w:r>
      <w:r w:rsidR="00D6759B" w:rsidRPr="00080AC0">
        <w:rPr>
          <w:i/>
        </w:rPr>
        <w:t xml:space="preserve"> zákon</w:t>
      </w:r>
      <w:r w:rsidR="00FD1773" w:rsidRPr="00080AC0">
        <w:rPr>
          <w:i/>
        </w:rPr>
        <w:t>om</w:t>
      </w:r>
      <w:r w:rsidR="00D6759B" w:rsidRPr="00080AC0">
        <w:rPr>
          <w:i/>
        </w:rPr>
        <w:t xml:space="preserve">  NR SR </w:t>
      </w:r>
      <w:r w:rsidR="00BC440E" w:rsidRPr="00080AC0">
        <w:rPr>
          <w:i/>
        </w:rPr>
        <w:t xml:space="preserve"> </w:t>
      </w:r>
      <w:r w:rsidR="00D6759B" w:rsidRPr="00080AC0">
        <w:rPr>
          <w:bCs/>
          <w:i/>
        </w:rPr>
        <w:t>č. 443/2010</w:t>
      </w:r>
      <w:r w:rsidR="00BC440E" w:rsidRPr="00080AC0">
        <w:rPr>
          <w:bCs/>
          <w:i/>
        </w:rPr>
        <w:t xml:space="preserve"> Z.z.</w:t>
      </w:r>
      <w:r w:rsidR="00D6759B" w:rsidRPr="00080AC0">
        <w:rPr>
          <w:bCs/>
          <w:i/>
        </w:rPr>
        <w:t xml:space="preserve"> o dotáciách na rozvoj bývania a o sociálnom bývaní</w:t>
      </w:r>
      <w:r w:rsidRPr="00080AC0">
        <w:rPr>
          <w:bCs/>
          <w:i/>
        </w:rPr>
        <w:t xml:space="preserve"> v platnom znení</w:t>
      </w:r>
      <w:r w:rsidR="00897AD5" w:rsidRPr="00080AC0">
        <w:rPr>
          <w:bCs/>
          <w:i/>
        </w:rPr>
        <w:t xml:space="preserve"> (ďalej len „zákon“) </w:t>
      </w:r>
      <w:r w:rsidR="00BC440E" w:rsidRPr="00080AC0">
        <w:rPr>
          <w:bCs/>
          <w:i/>
        </w:rPr>
        <w:t xml:space="preserve"> </w:t>
      </w:r>
      <w:r w:rsidR="00D6759B" w:rsidRPr="00080AC0">
        <w:rPr>
          <w:i/>
        </w:rPr>
        <w:t>vydáva toto</w:t>
      </w:r>
    </w:p>
    <w:p w:rsidR="006F0939" w:rsidRDefault="006F0939" w:rsidP="00D6759B">
      <w:pPr>
        <w:pStyle w:val="Zkladntext"/>
        <w:ind w:firstLine="709"/>
        <w:jc w:val="both"/>
      </w:pPr>
    </w:p>
    <w:p w:rsidR="00D6759B" w:rsidRPr="008A239A" w:rsidRDefault="00D6759B" w:rsidP="005B2404">
      <w:pPr>
        <w:pStyle w:val="Zkladntext"/>
        <w:jc w:val="center"/>
        <w:rPr>
          <w:b/>
          <w:bCs/>
          <w:sz w:val="28"/>
          <w:szCs w:val="28"/>
        </w:rPr>
      </w:pPr>
      <w:r w:rsidRPr="008A239A">
        <w:rPr>
          <w:b/>
          <w:bCs/>
          <w:sz w:val="28"/>
          <w:szCs w:val="28"/>
        </w:rPr>
        <w:t xml:space="preserve">Všeobecne záväzné nariadenie </w:t>
      </w:r>
      <w:r w:rsidR="005B2404">
        <w:rPr>
          <w:b/>
          <w:bCs/>
          <w:sz w:val="28"/>
          <w:szCs w:val="28"/>
        </w:rPr>
        <w:t xml:space="preserve">č. </w:t>
      </w:r>
      <w:r w:rsidR="00BE645D">
        <w:rPr>
          <w:b/>
          <w:bCs/>
          <w:sz w:val="28"/>
          <w:szCs w:val="28"/>
        </w:rPr>
        <w:t>1</w:t>
      </w:r>
      <w:r w:rsidR="005B2404">
        <w:rPr>
          <w:b/>
          <w:bCs/>
          <w:sz w:val="28"/>
          <w:szCs w:val="28"/>
        </w:rPr>
        <w:t>/201</w:t>
      </w:r>
      <w:r w:rsidR="00BE645D">
        <w:rPr>
          <w:b/>
          <w:bCs/>
          <w:sz w:val="28"/>
          <w:szCs w:val="28"/>
        </w:rPr>
        <w:t>5</w:t>
      </w:r>
    </w:p>
    <w:p w:rsidR="00D6759B" w:rsidRDefault="00D6759B" w:rsidP="005B2404">
      <w:pPr>
        <w:pStyle w:val="Zkladntext"/>
        <w:jc w:val="center"/>
        <w:rPr>
          <w:b/>
          <w:bCs/>
          <w:sz w:val="28"/>
          <w:szCs w:val="28"/>
        </w:rPr>
      </w:pPr>
      <w:r w:rsidRPr="008A239A">
        <w:rPr>
          <w:b/>
          <w:bCs/>
          <w:sz w:val="28"/>
          <w:szCs w:val="28"/>
        </w:rPr>
        <w:t xml:space="preserve">o podmienkach prenajímania nájomných </w:t>
      </w:r>
      <w:r w:rsidR="001501BE">
        <w:rPr>
          <w:b/>
          <w:bCs/>
          <w:sz w:val="28"/>
          <w:szCs w:val="28"/>
        </w:rPr>
        <w:t>byt</w:t>
      </w:r>
      <w:r w:rsidRPr="008A239A">
        <w:rPr>
          <w:b/>
          <w:bCs/>
          <w:sz w:val="28"/>
          <w:szCs w:val="28"/>
        </w:rPr>
        <w:t xml:space="preserve">ov </w:t>
      </w:r>
      <w:r w:rsidR="005B2404">
        <w:rPr>
          <w:b/>
          <w:bCs/>
          <w:sz w:val="28"/>
          <w:szCs w:val="28"/>
        </w:rPr>
        <w:t xml:space="preserve">vo vlastníctve Obce </w:t>
      </w:r>
      <w:r w:rsidR="00615F56">
        <w:rPr>
          <w:b/>
          <w:bCs/>
          <w:sz w:val="28"/>
          <w:szCs w:val="28"/>
        </w:rPr>
        <w:t>Medveďov</w:t>
      </w:r>
    </w:p>
    <w:p w:rsidR="006F0939" w:rsidRDefault="006F0939" w:rsidP="0028638C">
      <w:pPr>
        <w:pStyle w:val="Zkladntext"/>
        <w:jc w:val="both"/>
        <w:rPr>
          <w:b/>
          <w:bCs/>
          <w:sz w:val="28"/>
          <w:szCs w:val="28"/>
        </w:rPr>
      </w:pPr>
    </w:p>
    <w:p w:rsidR="00D6759B" w:rsidRDefault="00D6759B" w:rsidP="00754A1B">
      <w:pPr>
        <w:pStyle w:val="Nzov"/>
        <w:spacing w:before="0" w:after="0"/>
        <w:rPr>
          <w:rFonts w:ascii="Times New Roman" w:hAnsi="Times New Roman" w:cs="Times New Roman"/>
          <w:bCs w:val="0"/>
          <w:sz w:val="24"/>
        </w:rPr>
      </w:pPr>
      <w:r w:rsidRPr="008A239A">
        <w:rPr>
          <w:rFonts w:ascii="Times New Roman" w:hAnsi="Times New Roman" w:cs="Times New Roman"/>
          <w:bCs w:val="0"/>
          <w:sz w:val="24"/>
        </w:rPr>
        <w:t>§ 1</w:t>
      </w:r>
      <w:bookmarkStart w:id="0" w:name="_GoBack"/>
      <w:bookmarkEnd w:id="0"/>
    </w:p>
    <w:p w:rsidR="00754A1B" w:rsidRPr="008A239A" w:rsidRDefault="00754A1B" w:rsidP="00754A1B">
      <w:pPr>
        <w:pStyle w:val="Nzov"/>
        <w:spacing w:before="0" w:after="0"/>
        <w:rPr>
          <w:rFonts w:ascii="Times New Roman" w:hAnsi="Times New Roman" w:cs="Times New Roman"/>
          <w:bCs w:val="0"/>
          <w:sz w:val="24"/>
        </w:rPr>
      </w:pPr>
      <w:r>
        <w:rPr>
          <w:rFonts w:ascii="Times New Roman" w:hAnsi="Times New Roman" w:cs="Times New Roman"/>
          <w:bCs w:val="0"/>
          <w:sz w:val="24"/>
        </w:rPr>
        <w:t>Úvodné ustanovenia</w:t>
      </w:r>
    </w:p>
    <w:p w:rsidR="003466BA" w:rsidRDefault="003466BA" w:rsidP="0028638C">
      <w:pPr>
        <w:jc w:val="both"/>
      </w:pPr>
    </w:p>
    <w:p w:rsidR="00D6759B" w:rsidRDefault="00D6759B" w:rsidP="004E56A4">
      <w:pPr>
        <w:numPr>
          <w:ilvl w:val="0"/>
          <w:numId w:val="4"/>
        </w:numPr>
        <w:ind w:left="426" w:hanging="426"/>
        <w:jc w:val="both"/>
      </w:pPr>
      <w:r>
        <w:t>Toto všeobecne záväzné nariadeni</w:t>
      </w:r>
      <w:r w:rsidR="005B2404">
        <w:t>e</w:t>
      </w:r>
      <w:r>
        <w:t xml:space="preserve"> </w:t>
      </w:r>
      <w:r w:rsidR="005B2404">
        <w:t>obce</w:t>
      </w:r>
      <w:r>
        <w:t xml:space="preserve"> (ďalej len „VZN“) </w:t>
      </w:r>
      <w:r w:rsidR="00242148">
        <w:t xml:space="preserve">sa vzťahuje na nájomné byty, ktoré sú vo vlastníctve Obce </w:t>
      </w:r>
      <w:r w:rsidR="00615F56">
        <w:t>Medveďov</w:t>
      </w:r>
      <w:r w:rsidR="00242148">
        <w:t xml:space="preserve"> na základe zákona č. 138/1991 Zb. o majetku obcí v znení neskorších predpisov, a </w:t>
      </w:r>
      <w:r>
        <w:t>ktoré boli obstarané</w:t>
      </w:r>
      <w:r w:rsidR="00477795">
        <w:t xml:space="preserve"> </w:t>
      </w:r>
      <w:r>
        <w:t>poskytnutím štátne</w:t>
      </w:r>
      <w:r w:rsidR="00DC4C32">
        <w:t>j dotácie.</w:t>
      </w:r>
    </w:p>
    <w:p w:rsidR="00754A1B" w:rsidRDefault="00D6759B" w:rsidP="004E56A4">
      <w:pPr>
        <w:numPr>
          <w:ilvl w:val="0"/>
          <w:numId w:val="4"/>
        </w:numPr>
        <w:ind w:left="426" w:hanging="426"/>
        <w:jc w:val="both"/>
      </w:pPr>
      <w:r>
        <w:t xml:space="preserve">Jednotlivé nájomné </w:t>
      </w:r>
      <w:r w:rsidR="00754A1B">
        <w:t>b</w:t>
      </w:r>
      <w:r w:rsidR="001501BE">
        <w:t>yt</w:t>
      </w:r>
      <w:r>
        <w:t xml:space="preserve">y obstarané podľa ods. 1 sa nemôžu odpredať 30 rokov od vydania právoplatného kolaudačného rozhodnutia </w:t>
      </w:r>
      <w:r w:rsidR="00477795">
        <w:t xml:space="preserve">na </w:t>
      </w:r>
      <w:r w:rsidR="00754A1B">
        <w:t>b</w:t>
      </w:r>
      <w:r w:rsidR="001501BE">
        <w:t>yt</w:t>
      </w:r>
      <w:r w:rsidR="00477795">
        <w:t>.</w:t>
      </w:r>
    </w:p>
    <w:p w:rsidR="00D6759B" w:rsidRDefault="00227847" w:rsidP="004E56A4">
      <w:pPr>
        <w:numPr>
          <w:ilvl w:val="0"/>
          <w:numId w:val="4"/>
        </w:numPr>
        <w:ind w:left="426" w:hanging="426"/>
        <w:jc w:val="both"/>
      </w:pPr>
      <w:r>
        <w:t xml:space="preserve">Zoznam nájomných bytov </w:t>
      </w:r>
      <w:r w:rsidR="00754A1B">
        <w:t xml:space="preserve">vo vlastníctve Obce </w:t>
      </w:r>
      <w:r w:rsidR="00615F56">
        <w:t>Medveďov</w:t>
      </w:r>
      <w:r w:rsidR="00754A1B">
        <w:t xml:space="preserve"> </w:t>
      </w:r>
      <w:r>
        <w:t>tvorí</w:t>
      </w:r>
      <w:r w:rsidR="00242148">
        <w:t xml:space="preserve"> príloh</w:t>
      </w:r>
      <w:r>
        <w:t>u</w:t>
      </w:r>
      <w:r w:rsidR="00242148">
        <w:t xml:space="preserve"> č. 1 tohto VZN</w:t>
      </w:r>
      <w:r w:rsidR="00754A1B">
        <w:t>.</w:t>
      </w:r>
    </w:p>
    <w:p w:rsidR="00754A1B" w:rsidRDefault="00754A1B" w:rsidP="008A239A">
      <w:pPr>
        <w:jc w:val="center"/>
        <w:rPr>
          <w:b/>
        </w:rPr>
      </w:pPr>
    </w:p>
    <w:p w:rsidR="00D6759B" w:rsidRPr="008A239A" w:rsidRDefault="00D6759B" w:rsidP="008A239A">
      <w:pPr>
        <w:jc w:val="center"/>
        <w:rPr>
          <w:b/>
        </w:rPr>
      </w:pPr>
      <w:r w:rsidRPr="008A239A">
        <w:rPr>
          <w:b/>
        </w:rPr>
        <w:t>§ 2</w:t>
      </w:r>
    </w:p>
    <w:p w:rsidR="00D6759B" w:rsidRPr="008A239A" w:rsidRDefault="00D6759B" w:rsidP="008A239A">
      <w:pPr>
        <w:jc w:val="center"/>
        <w:rPr>
          <w:b/>
          <w:i/>
        </w:rPr>
      </w:pPr>
      <w:r w:rsidRPr="008A239A">
        <w:rPr>
          <w:b/>
        </w:rPr>
        <w:t xml:space="preserve">Spôsob užívania </w:t>
      </w:r>
      <w:r w:rsidR="00227847">
        <w:rPr>
          <w:b/>
        </w:rPr>
        <w:t>b</w:t>
      </w:r>
      <w:r w:rsidR="001501BE">
        <w:rPr>
          <w:b/>
        </w:rPr>
        <w:t>yt</w:t>
      </w:r>
      <w:r w:rsidRPr="008A239A">
        <w:rPr>
          <w:b/>
        </w:rPr>
        <w:t>ov</w:t>
      </w:r>
    </w:p>
    <w:p w:rsidR="00BA3C44" w:rsidRPr="00BA3C44" w:rsidRDefault="00BA3C44" w:rsidP="00BA3C44"/>
    <w:p w:rsidR="00D6759B" w:rsidRDefault="001501BE" w:rsidP="004E56A4">
      <w:pPr>
        <w:numPr>
          <w:ilvl w:val="0"/>
          <w:numId w:val="7"/>
        </w:numPr>
        <w:ind w:left="426" w:hanging="426"/>
        <w:jc w:val="both"/>
      </w:pPr>
      <w:r>
        <w:t>Byt</w:t>
      </w:r>
      <w:r w:rsidR="00D6759B" w:rsidRPr="0028638C">
        <w:t>y  je možné užívať len v rámci nájomného vzťahu.</w:t>
      </w:r>
    </w:p>
    <w:p w:rsidR="00D6759B" w:rsidRDefault="001501BE" w:rsidP="004E56A4">
      <w:pPr>
        <w:numPr>
          <w:ilvl w:val="0"/>
          <w:numId w:val="7"/>
        </w:numPr>
        <w:ind w:left="426" w:hanging="426"/>
        <w:jc w:val="both"/>
      </w:pPr>
      <w:r>
        <w:t>Byt</w:t>
      </w:r>
      <w:r w:rsidR="00D6759B" w:rsidRPr="0028638C">
        <w:t>y  je možné prenechávať do nájmu len fyzickým osobám (ďalej len „nájomca“) za podmienok určených týmto VZN.</w:t>
      </w:r>
    </w:p>
    <w:p w:rsidR="00D6759B" w:rsidRDefault="005B4D4E" w:rsidP="004E56A4">
      <w:pPr>
        <w:numPr>
          <w:ilvl w:val="0"/>
          <w:numId w:val="7"/>
        </w:numPr>
        <w:ind w:left="426" w:hanging="426"/>
        <w:jc w:val="both"/>
      </w:pPr>
      <w:r>
        <w:t xml:space="preserve">Obec </w:t>
      </w:r>
      <w:r w:rsidR="00615F56">
        <w:t>Medveďov</w:t>
      </w:r>
      <w:r w:rsidR="00D6759B" w:rsidRPr="0028638C">
        <w:t xml:space="preserve"> ako prenajímateľ </w:t>
      </w:r>
      <w:r>
        <w:t>nájomného b</w:t>
      </w:r>
      <w:r w:rsidR="001501BE">
        <w:t>ytu</w:t>
      </w:r>
      <w:r w:rsidR="00D6759B" w:rsidRPr="0028638C">
        <w:t xml:space="preserve">  uzatvorí s nájomcom nájomnú zmluvu podľa § 685 </w:t>
      </w:r>
      <w:r w:rsidR="0098440E">
        <w:t>a nasl.</w:t>
      </w:r>
      <w:r w:rsidR="002668C0">
        <w:t xml:space="preserve"> </w:t>
      </w:r>
      <w:r w:rsidR="00D6759B" w:rsidRPr="0028638C">
        <w:t xml:space="preserve">Občianskeho zákonníka. </w:t>
      </w:r>
      <w:r w:rsidR="0034155C">
        <w:t xml:space="preserve">Nájomná zmluva </w:t>
      </w:r>
      <w:r w:rsidR="001501BE">
        <w:t>m</w:t>
      </w:r>
      <w:r w:rsidR="0034155C">
        <w:t>usí mať písomnú formu a musí obsahovať:</w:t>
      </w:r>
    </w:p>
    <w:p w:rsidR="0034155C" w:rsidRDefault="0034155C" w:rsidP="004E56A4">
      <w:pPr>
        <w:numPr>
          <w:ilvl w:val="1"/>
          <w:numId w:val="8"/>
        </w:numPr>
        <w:ind w:left="851" w:hanging="284"/>
        <w:jc w:val="both"/>
      </w:pPr>
      <w:r>
        <w:t>začiatok nájmu,</w:t>
      </w:r>
    </w:p>
    <w:p w:rsidR="0034155C" w:rsidRDefault="0034155C" w:rsidP="006E5C5B">
      <w:pPr>
        <w:numPr>
          <w:ilvl w:val="1"/>
          <w:numId w:val="8"/>
        </w:numPr>
        <w:ind w:left="851" w:hanging="283"/>
        <w:jc w:val="both"/>
      </w:pPr>
      <w:r>
        <w:t>dobu nájmu,</w:t>
      </w:r>
    </w:p>
    <w:p w:rsidR="0034155C" w:rsidRDefault="0034155C" w:rsidP="006E5C5B">
      <w:pPr>
        <w:numPr>
          <w:ilvl w:val="1"/>
          <w:numId w:val="8"/>
        </w:numPr>
        <w:ind w:left="851" w:hanging="283"/>
        <w:jc w:val="both"/>
      </w:pPr>
      <w:r>
        <w:t>výšku mesačného nájomného</w:t>
      </w:r>
      <w:r w:rsidR="00E71129">
        <w:t>,</w:t>
      </w:r>
    </w:p>
    <w:p w:rsidR="0034155C" w:rsidRDefault="0034155C" w:rsidP="006E5C5B">
      <w:pPr>
        <w:numPr>
          <w:ilvl w:val="1"/>
          <w:numId w:val="8"/>
        </w:numPr>
        <w:ind w:left="851" w:hanging="283"/>
        <w:jc w:val="both"/>
      </w:pPr>
      <w:r>
        <w:t>podmienky opakovaného uzavretia nájomnej zmluvy</w:t>
      </w:r>
      <w:r w:rsidR="00E71129">
        <w:t>,</w:t>
      </w:r>
    </w:p>
    <w:p w:rsidR="0034155C" w:rsidRDefault="0034155C" w:rsidP="006E5C5B">
      <w:pPr>
        <w:numPr>
          <w:ilvl w:val="1"/>
          <w:numId w:val="8"/>
        </w:numPr>
        <w:ind w:left="851" w:hanging="283"/>
        <w:jc w:val="both"/>
      </w:pPr>
      <w:r>
        <w:t xml:space="preserve">výšku úhrady za plnenia spojené s užívaním nájomného </w:t>
      </w:r>
      <w:r w:rsidR="00E71129">
        <w:t>b</w:t>
      </w:r>
      <w:r w:rsidR="001501BE">
        <w:t>ytu</w:t>
      </w:r>
      <w:r w:rsidR="006E5C5B">
        <w:t xml:space="preserve"> alebo spôsob ich </w:t>
      </w:r>
      <w:r>
        <w:t>výpočtu,</w:t>
      </w:r>
    </w:p>
    <w:p w:rsidR="0034155C" w:rsidRDefault="009F6160" w:rsidP="006E5C5B">
      <w:pPr>
        <w:numPr>
          <w:ilvl w:val="1"/>
          <w:numId w:val="8"/>
        </w:numPr>
        <w:ind w:left="851" w:hanging="283"/>
        <w:jc w:val="both"/>
      </w:pPr>
      <w:r>
        <w:t xml:space="preserve">opis stavu nájomného </w:t>
      </w:r>
      <w:r w:rsidR="00E71129">
        <w:t>b</w:t>
      </w:r>
      <w:r w:rsidR="001501BE">
        <w:t>ytu</w:t>
      </w:r>
      <w:r>
        <w:t xml:space="preserve"> a opis príslušenstva nájomného </w:t>
      </w:r>
      <w:r w:rsidR="00E71129">
        <w:t>b</w:t>
      </w:r>
      <w:r w:rsidR="001501BE">
        <w:t>ytu</w:t>
      </w:r>
      <w:r>
        <w:t>,</w:t>
      </w:r>
    </w:p>
    <w:p w:rsidR="009F6160" w:rsidRDefault="009F6160" w:rsidP="006E5C5B">
      <w:pPr>
        <w:numPr>
          <w:ilvl w:val="1"/>
          <w:numId w:val="8"/>
        </w:numPr>
        <w:ind w:left="851" w:hanging="283"/>
        <w:jc w:val="both"/>
      </w:pPr>
      <w:r>
        <w:t xml:space="preserve">podmienky na zachovanie pôvodného stavu a vybavenia nájomného </w:t>
      </w:r>
      <w:r w:rsidR="00E71129">
        <w:t>b</w:t>
      </w:r>
      <w:r w:rsidR="001501BE">
        <w:t>ytu</w:t>
      </w:r>
      <w:r>
        <w:t>,</w:t>
      </w:r>
    </w:p>
    <w:p w:rsidR="009F6160" w:rsidRDefault="009F6160" w:rsidP="006E5C5B">
      <w:pPr>
        <w:numPr>
          <w:ilvl w:val="1"/>
          <w:numId w:val="8"/>
        </w:numPr>
        <w:ind w:left="851" w:hanging="283"/>
        <w:jc w:val="both"/>
      </w:pPr>
      <w:r>
        <w:t>skončenie nájmu,</w:t>
      </w:r>
    </w:p>
    <w:p w:rsidR="009F6160" w:rsidRDefault="009F6160" w:rsidP="006E5C5B">
      <w:pPr>
        <w:numPr>
          <w:ilvl w:val="1"/>
          <w:numId w:val="8"/>
        </w:numPr>
        <w:ind w:left="851" w:hanging="283"/>
        <w:jc w:val="both"/>
      </w:pPr>
      <w:r>
        <w:t>zoznam os</w:t>
      </w:r>
      <w:r w:rsidR="006E784C">
        <w:t>ôb tvoriacich domácnosť nájomcu,</w:t>
      </w:r>
    </w:p>
    <w:p w:rsidR="006E784C" w:rsidRDefault="006E784C" w:rsidP="006E5C5B">
      <w:pPr>
        <w:numPr>
          <w:ilvl w:val="1"/>
          <w:numId w:val="8"/>
        </w:numPr>
        <w:ind w:left="851" w:hanging="283"/>
        <w:jc w:val="both"/>
      </w:pPr>
      <w:r>
        <w:t>podmienky, za ktorých má nájomca právo na opakované uzavretie nájomnej zmluv</w:t>
      </w:r>
      <w:r w:rsidR="00F52F19">
        <w:t>y</w:t>
      </w:r>
      <w:r w:rsidR="006E5C5B">
        <w:t>.</w:t>
      </w:r>
    </w:p>
    <w:p w:rsidR="0098440E" w:rsidRDefault="006E5C5B" w:rsidP="004E56A4">
      <w:pPr>
        <w:numPr>
          <w:ilvl w:val="0"/>
          <w:numId w:val="7"/>
        </w:numPr>
        <w:ind w:left="426" w:hanging="426"/>
        <w:jc w:val="both"/>
      </w:pPr>
      <w:r>
        <w:t xml:space="preserve">Nájomná zmluva </w:t>
      </w:r>
      <w:r w:rsidR="00D6759B" w:rsidRPr="0028638C">
        <w:t>sa uzatvára vždy na dobu určitú</w:t>
      </w:r>
      <w:r>
        <w:t>,</w:t>
      </w:r>
      <w:r w:rsidR="00F02AE6">
        <w:t xml:space="preserve"> </w:t>
      </w:r>
      <w:r w:rsidR="00D6759B" w:rsidRPr="0028638C">
        <w:t>najviac na tri roky</w:t>
      </w:r>
      <w:r w:rsidR="0098440E">
        <w:t xml:space="preserve"> okrem prípadov</w:t>
      </w:r>
    </w:p>
    <w:p w:rsidR="000F6E73" w:rsidRDefault="0098440E" w:rsidP="00174154">
      <w:pPr>
        <w:numPr>
          <w:ilvl w:val="1"/>
          <w:numId w:val="7"/>
        </w:numPr>
        <w:ind w:left="851" w:hanging="284"/>
        <w:jc w:val="both"/>
      </w:pPr>
      <w:r>
        <w:t xml:space="preserve">ak nájomcom je osoba so zdravotným postihnutím uvedeným v prílohe </w:t>
      </w:r>
      <w:r w:rsidR="00897AD5">
        <w:t>č.</w:t>
      </w:r>
      <w:r w:rsidR="00174154">
        <w:t xml:space="preserve"> </w:t>
      </w:r>
      <w:r w:rsidR="00897AD5">
        <w:t xml:space="preserve">2 zákona, ktorému sa prenajíma nájomný </w:t>
      </w:r>
      <w:r w:rsidR="00174154">
        <w:t>b</w:t>
      </w:r>
      <w:r w:rsidR="001501BE">
        <w:t>yt</w:t>
      </w:r>
      <w:r w:rsidR="00897AD5">
        <w:t xml:space="preserve"> spĺňajúci všeobecné technické požiadavky </w:t>
      </w:r>
      <w:r w:rsidR="000F6E73">
        <w:t>na stavby užívané osobami s obmedzenou schopnosťou pohybu a orientácie,</w:t>
      </w:r>
      <w:r w:rsidR="001B7A4E">
        <w:t xml:space="preserve"> pričom</w:t>
      </w:r>
      <w:r w:rsidR="00857894">
        <w:t xml:space="preserve"> </w:t>
      </w:r>
      <w:r w:rsidR="001B7A4E">
        <w:t>d</w:t>
      </w:r>
      <w:r w:rsidR="00857894">
        <w:t>o</w:t>
      </w:r>
      <w:r w:rsidR="001B7A4E" w:rsidRPr="001263E2">
        <w:t>ba nájmu v tomto prípade môže byť najviac desať rokov</w:t>
      </w:r>
      <w:r w:rsidR="00857894">
        <w:t xml:space="preserve"> alebo</w:t>
      </w:r>
    </w:p>
    <w:p w:rsidR="00D6759B" w:rsidRDefault="000F6E73" w:rsidP="00174154">
      <w:pPr>
        <w:numPr>
          <w:ilvl w:val="1"/>
          <w:numId w:val="7"/>
        </w:numPr>
        <w:ind w:left="851" w:hanging="284"/>
        <w:jc w:val="both"/>
      </w:pPr>
      <w:r>
        <w:lastRenderedPageBreak/>
        <w:t xml:space="preserve">ak nájomcom je osoba žijúca v domácnosti, ktorej sa poskytuje </w:t>
      </w:r>
      <w:r w:rsidR="00174154">
        <w:t>b</w:t>
      </w:r>
      <w:r w:rsidR="001501BE">
        <w:t>yt</w:t>
      </w:r>
      <w:r>
        <w:t xml:space="preserve">ová náhrada za </w:t>
      </w:r>
      <w:r w:rsidR="00174154">
        <w:t>b</w:t>
      </w:r>
      <w:r w:rsidR="001501BE">
        <w:t>yt</w:t>
      </w:r>
      <w:r>
        <w:t xml:space="preserve"> vydaný podľa osobitného predpisu</w:t>
      </w:r>
      <w:r w:rsidR="001263E2">
        <w:t xml:space="preserve"> </w:t>
      </w:r>
      <w:r w:rsidR="001263E2" w:rsidRPr="001263E2">
        <w:rPr>
          <w:sz w:val="20"/>
          <w:szCs w:val="20"/>
        </w:rPr>
        <w:t>(napr. zák.č.403/1990 Zb.v platnom znení).</w:t>
      </w:r>
      <w:r w:rsidRPr="001263E2">
        <w:rPr>
          <w:sz w:val="20"/>
          <w:szCs w:val="20"/>
        </w:rPr>
        <w:t xml:space="preserve"> </w:t>
      </w:r>
      <w:r w:rsidR="001263E2" w:rsidRPr="001263E2">
        <w:t>Doba nájmu v tomto prípade môže byť najviac desať rokov.</w:t>
      </w:r>
    </w:p>
    <w:p w:rsidR="00FC3085" w:rsidRDefault="00174154" w:rsidP="004E56A4">
      <w:pPr>
        <w:numPr>
          <w:ilvl w:val="0"/>
          <w:numId w:val="7"/>
        </w:numPr>
        <w:ind w:left="426" w:hanging="426"/>
        <w:jc w:val="both"/>
      </w:pPr>
      <w:r>
        <w:t>V nájomných bytoch posudzovaných podľa tohto VZN nemožno bez povolenia prenajímateľa:</w:t>
      </w:r>
    </w:p>
    <w:p w:rsidR="00174154" w:rsidRDefault="00174154" w:rsidP="00174154">
      <w:pPr>
        <w:numPr>
          <w:ilvl w:val="1"/>
          <w:numId w:val="7"/>
        </w:numPr>
        <w:ind w:left="851" w:hanging="284"/>
        <w:jc w:val="both"/>
      </w:pPr>
      <w:r>
        <w:t>prihlásiť na trvalý pobyt inú osobu ako nájomcu (nájomcov) a ich deti žijúce s nimi v spoločnej domácnosti,</w:t>
      </w:r>
    </w:p>
    <w:p w:rsidR="00174154" w:rsidRDefault="00174154" w:rsidP="00174154">
      <w:pPr>
        <w:numPr>
          <w:ilvl w:val="1"/>
          <w:numId w:val="7"/>
        </w:numPr>
        <w:ind w:left="851" w:hanging="284"/>
        <w:jc w:val="both"/>
      </w:pPr>
      <w:r>
        <w:t>nemožno prevádzať žiadne stavebné úpravy bez písomného súhlasu prenajímateľa,</w:t>
      </w:r>
    </w:p>
    <w:p w:rsidR="00174154" w:rsidRDefault="00174154" w:rsidP="00174154">
      <w:pPr>
        <w:numPr>
          <w:ilvl w:val="1"/>
          <w:numId w:val="7"/>
        </w:numPr>
        <w:ind w:left="851" w:hanging="284"/>
        <w:jc w:val="both"/>
      </w:pPr>
      <w:r>
        <w:t xml:space="preserve">nemožno vykonávať podnikateľskú činnosť bez písomného súhlasu prenajímateľa, </w:t>
      </w:r>
    </w:p>
    <w:p w:rsidR="00174154" w:rsidRDefault="00174154" w:rsidP="00174154">
      <w:pPr>
        <w:numPr>
          <w:ilvl w:val="1"/>
          <w:numId w:val="7"/>
        </w:numPr>
        <w:ind w:left="851" w:hanging="284"/>
        <w:jc w:val="both"/>
      </w:pPr>
      <w:r>
        <w:t>nájomca je povinný na požiadanie vlastníka umožniť v odôvodnených prípadoch vstup do bytu.</w:t>
      </w:r>
    </w:p>
    <w:p w:rsidR="00D6759B" w:rsidRPr="0028638C" w:rsidRDefault="00D6759B" w:rsidP="004E56A4">
      <w:pPr>
        <w:numPr>
          <w:ilvl w:val="0"/>
          <w:numId w:val="7"/>
        </w:numPr>
        <w:ind w:left="426" w:hanging="426"/>
        <w:jc w:val="both"/>
      </w:pPr>
      <w:r w:rsidRPr="0028638C">
        <w:t xml:space="preserve">Nájomnú zmluvu možno s nájomcom opätovne dohodnúť ak: </w:t>
      </w:r>
    </w:p>
    <w:p w:rsidR="00D6759B" w:rsidRPr="00FE31EC" w:rsidRDefault="001A124A" w:rsidP="00174154">
      <w:pPr>
        <w:numPr>
          <w:ilvl w:val="1"/>
          <w:numId w:val="7"/>
        </w:numPr>
        <w:ind w:left="851" w:hanging="284"/>
        <w:jc w:val="both"/>
      </w:pPr>
      <w:r>
        <w:t>n</w:t>
      </w:r>
      <w:r w:rsidR="00D6759B">
        <w:t xml:space="preserve">ájomca požiadal prenajímateľa o opätovné uzatvorenie nájomnej zmluvy </w:t>
      </w:r>
      <w:r w:rsidR="00B65226">
        <w:t>najneskôr jeden</w:t>
      </w:r>
      <w:r w:rsidR="00D6759B" w:rsidRPr="00FE31EC">
        <w:t xml:space="preserve"> mesiace pred uplynutím dohodnutej doby nájmu</w:t>
      </w:r>
      <w:r w:rsidR="00985483" w:rsidRPr="00FE31EC">
        <w:t>,</w:t>
      </w:r>
      <w:r w:rsidR="00D6759B" w:rsidRPr="00FE31EC">
        <w:t xml:space="preserve"> </w:t>
      </w:r>
    </w:p>
    <w:p w:rsidR="00D6759B" w:rsidRPr="00FE31EC" w:rsidRDefault="001A124A" w:rsidP="00174154">
      <w:pPr>
        <w:numPr>
          <w:ilvl w:val="1"/>
          <w:numId w:val="7"/>
        </w:numPr>
        <w:ind w:left="851" w:hanging="284"/>
        <w:jc w:val="both"/>
      </w:pPr>
      <w:r w:rsidRPr="00FE31EC">
        <w:t>n</w:t>
      </w:r>
      <w:r w:rsidR="00D6759B" w:rsidRPr="00FE31EC">
        <w:t>ájomca a osoby, ktoré s ním žijú v spoločnej</w:t>
      </w:r>
      <w:r w:rsidR="00985483" w:rsidRPr="00FE31EC">
        <w:t xml:space="preserve"> domácnosti nemajú vlastný </w:t>
      </w:r>
      <w:r w:rsidR="00696FD4" w:rsidRPr="00FE31EC">
        <w:t>b</w:t>
      </w:r>
      <w:r w:rsidR="001501BE" w:rsidRPr="00FE31EC">
        <w:t>yt</w:t>
      </w:r>
      <w:r w:rsidR="00985483" w:rsidRPr="00FE31EC">
        <w:t>,</w:t>
      </w:r>
    </w:p>
    <w:p w:rsidR="00D6759B" w:rsidRDefault="001A124A" w:rsidP="00174154">
      <w:pPr>
        <w:numPr>
          <w:ilvl w:val="1"/>
          <w:numId w:val="7"/>
        </w:numPr>
        <w:ind w:left="851" w:hanging="284"/>
        <w:jc w:val="both"/>
      </w:pPr>
      <w:r w:rsidRPr="00FE31EC">
        <w:t>n</w:t>
      </w:r>
      <w:r w:rsidR="00D6759B" w:rsidRPr="00FE31EC">
        <w:t>ájomca má trvalý po</w:t>
      </w:r>
      <w:r w:rsidR="00784A68" w:rsidRPr="00FE31EC">
        <w:t>b</w:t>
      </w:r>
      <w:r w:rsidR="001501BE" w:rsidRPr="00FE31EC">
        <w:t>yt</w:t>
      </w:r>
      <w:r w:rsidR="00D6759B" w:rsidRPr="00FE31EC">
        <w:t xml:space="preserve"> </w:t>
      </w:r>
      <w:r w:rsidR="006C186E" w:rsidRPr="00FE31EC">
        <w:t>v</w:t>
      </w:r>
      <w:r w:rsidR="00174154">
        <w:t xml:space="preserve"> obci </w:t>
      </w:r>
      <w:r w:rsidR="00615F56">
        <w:t>Medveďov,</w:t>
      </w:r>
    </w:p>
    <w:p w:rsidR="00622D05" w:rsidRDefault="001A124A" w:rsidP="00174154">
      <w:pPr>
        <w:numPr>
          <w:ilvl w:val="1"/>
          <w:numId w:val="7"/>
        </w:numPr>
        <w:ind w:left="851" w:hanging="284"/>
        <w:jc w:val="both"/>
      </w:pPr>
      <w:r>
        <w:t>n</w:t>
      </w:r>
      <w:r w:rsidR="00676D64">
        <w:t>ájomca n</w:t>
      </w:r>
      <w:r w:rsidR="00D6759B">
        <w:t>aďalej spĺňa podmienky</w:t>
      </w:r>
      <w:r w:rsidR="00676D64">
        <w:t xml:space="preserve"> na uzavretie nájomnej zmluvy uvedené</w:t>
      </w:r>
      <w:r w:rsidR="00D6759B">
        <w:t xml:space="preserve"> v tomto VZN</w:t>
      </w:r>
      <w:r w:rsidR="00622D05">
        <w:t>,</w:t>
      </w:r>
    </w:p>
    <w:p w:rsidR="00D6759B" w:rsidRDefault="00622D05" w:rsidP="00174154">
      <w:pPr>
        <w:numPr>
          <w:ilvl w:val="1"/>
          <w:numId w:val="7"/>
        </w:numPr>
        <w:ind w:left="851" w:hanging="284"/>
        <w:jc w:val="both"/>
      </w:pPr>
      <w:r>
        <w:t>nájomca dodržiava zásady občianskeho spolunažívania,</w:t>
      </w:r>
      <w:r w:rsidR="00D6759B">
        <w:t xml:space="preserve"> </w:t>
      </w:r>
    </w:p>
    <w:p w:rsidR="00D6759B" w:rsidRDefault="001A124A" w:rsidP="00174154">
      <w:pPr>
        <w:numPr>
          <w:ilvl w:val="1"/>
          <w:numId w:val="7"/>
        </w:numPr>
        <w:ind w:left="851" w:hanging="284"/>
        <w:jc w:val="both"/>
      </w:pPr>
      <w:r>
        <w:t>n</w:t>
      </w:r>
      <w:r w:rsidR="00D6759B">
        <w:t xml:space="preserve">ie je dôvod na vypovedanie nájmu </w:t>
      </w:r>
      <w:r w:rsidR="00174154">
        <w:t>b</w:t>
      </w:r>
      <w:r w:rsidR="001501BE">
        <w:t>ytu</w:t>
      </w:r>
      <w:r w:rsidR="00D6759B">
        <w:t xml:space="preserve"> zo strany prenajímateľa podľa § 711 ods. 1 Občianskeho zákonníka. </w:t>
      </w:r>
    </w:p>
    <w:p w:rsidR="00D6759B" w:rsidRDefault="00D6759B" w:rsidP="004E56A4">
      <w:pPr>
        <w:numPr>
          <w:ilvl w:val="0"/>
          <w:numId w:val="7"/>
        </w:numPr>
        <w:ind w:left="426" w:hanging="426"/>
        <w:jc w:val="both"/>
      </w:pPr>
      <w:r>
        <w:t xml:space="preserve">Splnenie podmienok pre opätovné uzatvorenie nájomnej zmluvy podľa </w:t>
      </w:r>
      <w:r w:rsidR="00676D64">
        <w:t xml:space="preserve">odseku </w:t>
      </w:r>
      <w:r w:rsidR="002603F0">
        <w:t>6</w:t>
      </w:r>
      <w:r>
        <w:t xml:space="preserve"> </w:t>
      </w:r>
      <w:r w:rsidR="00942987">
        <w:t xml:space="preserve">sa </w:t>
      </w:r>
      <w:r>
        <w:t>skúma ku dňu opakovaného uzatvorenia nájomnej zmluvy.</w:t>
      </w:r>
      <w:r w:rsidR="00696FD4">
        <w:t xml:space="preserve"> </w:t>
      </w:r>
      <w:r>
        <w:t xml:space="preserve">V prípade, že nájomca nepreukáže splnenie podmienok, prenajímateľ s ním opätovne nájomnú zmluvu neuzatvorí. </w:t>
      </w:r>
    </w:p>
    <w:p w:rsidR="00CD5BAB" w:rsidRDefault="00CD5BAB" w:rsidP="004E56A4">
      <w:pPr>
        <w:numPr>
          <w:ilvl w:val="0"/>
          <w:numId w:val="7"/>
        </w:numPr>
        <w:ind w:left="426" w:hanging="426"/>
        <w:jc w:val="both"/>
      </w:pPr>
      <w:r>
        <w:t>Pri opakovanom uzavretí nájomnej zmluvy s nájomcom možno uzatvoriť nájomnú zmluvu aj s fyzickou osobou žijúcou v domácnosti s mesačným príjmom, ktorý k 31. decembru kalendárneho rok</w:t>
      </w:r>
      <w:r w:rsidR="00864035">
        <w:t>a predchádzajúceho roku</w:t>
      </w:r>
      <w:r>
        <w:t xml:space="preserve"> o</w:t>
      </w:r>
      <w:r w:rsidR="00105B37">
        <w:t>p</w:t>
      </w:r>
      <w:r>
        <w:t xml:space="preserve">akovaného prenájmu nájomného </w:t>
      </w:r>
      <w:r w:rsidR="00622D05">
        <w:t>b</w:t>
      </w:r>
      <w:r w:rsidR="001501BE">
        <w:t>ytu</w:t>
      </w:r>
    </w:p>
    <w:p w:rsidR="00105B37" w:rsidRPr="005D61C9" w:rsidRDefault="00105B37" w:rsidP="004E56A4">
      <w:pPr>
        <w:numPr>
          <w:ilvl w:val="1"/>
          <w:numId w:val="7"/>
        </w:numPr>
        <w:ind w:left="851" w:hanging="284"/>
        <w:jc w:val="both"/>
      </w:pPr>
      <w:r>
        <w:t>nie je vyšší ako tr</w:t>
      </w:r>
      <w:r w:rsidR="00622D05">
        <w:t>oj</w:t>
      </w:r>
      <w:r w:rsidR="00CC35FC">
        <w:t>n</w:t>
      </w:r>
      <w:r>
        <w:t xml:space="preserve">ásobok životného minima domácnosti </w:t>
      </w:r>
      <w:r w:rsidRPr="005D61C9">
        <w:t xml:space="preserve">oprávnenej </w:t>
      </w:r>
      <w:r w:rsidR="00CC35FC" w:rsidRPr="005D61C9">
        <w:t xml:space="preserve">osoby podľa </w:t>
      </w:r>
      <w:r w:rsidR="005D61C9" w:rsidRPr="005D61C9">
        <w:t>§ 3 ods. 1 písm. a) tohto VZN</w:t>
      </w:r>
      <w:r w:rsidR="00CC35FC" w:rsidRPr="005D61C9">
        <w:t>.</w:t>
      </w:r>
    </w:p>
    <w:p w:rsidR="005D61C9" w:rsidRDefault="00CC35FC" w:rsidP="004E56A4">
      <w:pPr>
        <w:numPr>
          <w:ilvl w:val="1"/>
          <w:numId w:val="7"/>
        </w:numPr>
        <w:ind w:left="851" w:hanging="284"/>
        <w:jc w:val="both"/>
      </w:pPr>
      <w:r w:rsidRPr="005D61C9">
        <w:t>nie je vyšší ako št</w:t>
      </w:r>
      <w:r w:rsidR="00622D05">
        <w:t>vor</w:t>
      </w:r>
      <w:r w:rsidRPr="005D61C9">
        <w:t xml:space="preserve">násobok životného minima domácnosti oprávnenej osoby podľa </w:t>
      </w:r>
      <w:r w:rsidR="005D61C9" w:rsidRPr="005D61C9">
        <w:t>§ 3 ods. 1 písm. b) tohto VZN.</w:t>
      </w:r>
    </w:p>
    <w:p w:rsidR="00CC35FC" w:rsidRDefault="00CC35FC" w:rsidP="004E56A4">
      <w:pPr>
        <w:numPr>
          <w:ilvl w:val="0"/>
          <w:numId w:val="7"/>
        </w:numPr>
        <w:ind w:left="426" w:hanging="426"/>
        <w:jc w:val="both"/>
      </w:pPr>
      <w:r>
        <w:t>Nájomn</w:t>
      </w:r>
      <w:r w:rsidR="0079593C">
        <w:t>á</w:t>
      </w:r>
      <w:r>
        <w:t xml:space="preserve"> zmluv</w:t>
      </w:r>
      <w:r w:rsidR="0079593C">
        <w:t>a</w:t>
      </w:r>
      <w:r>
        <w:t xml:space="preserve"> na užívanie </w:t>
      </w:r>
      <w:r w:rsidR="004E56A4">
        <w:t>b</w:t>
      </w:r>
      <w:r w:rsidR="001501BE">
        <w:t>ytu</w:t>
      </w:r>
      <w:r>
        <w:t xml:space="preserve"> </w:t>
      </w:r>
      <w:r w:rsidR="0079593C">
        <w:t>spĺňajúci všeobecné technické požiadavky na stavby užívané osobami s obmedzenou schopnosťou pohybu a orientácie sa uzavrie len s fyzickou osobou žijúcou v domácnosti, ktorej členom je osoba so zdravotným postihnutím uvedeným v prílohe č.</w:t>
      </w:r>
      <w:r w:rsidR="004E56A4">
        <w:t xml:space="preserve"> </w:t>
      </w:r>
      <w:r w:rsidR="0079593C">
        <w:t xml:space="preserve">2 zákona, a ak nie je evidovaná žiadosť o uzavretie nájomnej zmluvy od takejto fyzickej osoby, možno uzavrieť nájomnú zmluvu na takýto nájomný </w:t>
      </w:r>
      <w:r w:rsidR="004E56A4">
        <w:t>b</w:t>
      </w:r>
      <w:r w:rsidR="001501BE">
        <w:t>yt</w:t>
      </w:r>
      <w:r w:rsidR="0079593C">
        <w:t xml:space="preserve"> aj s inou fyzickou </w:t>
      </w:r>
      <w:r w:rsidR="0079593C" w:rsidRPr="00105672">
        <w:t>osobou uvedenou</w:t>
      </w:r>
      <w:r w:rsidR="008B29AF" w:rsidRPr="00105672">
        <w:t xml:space="preserve"> v § 3 ods. </w:t>
      </w:r>
      <w:r w:rsidR="00105672" w:rsidRPr="00105672">
        <w:t>1</w:t>
      </w:r>
      <w:r w:rsidR="0079593C" w:rsidRPr="00105672">
        <w:t xml:space="preserve"> najviac na jeden rok.</w:t>
      </w:r>
    </w:p>
    <w:p w:rsidR="00942987" w:rsidRDefault="00942987" w:rsidP="004E56A4">
      <w:pPr>
        <w:numPr>
          <w:ilvl w:val="0"/>
          <w:numId w:val="7"/>
        </w:numPr>
        <w:ind w:left="426" w:hanging="426"/>
        <w:jc w:val="both"/>
        <w:rPr>
          <w:sz w:val="18"/>
        </w:rPr>
      </w:pPr>
      <w:r>
        <w:t xml:space="preserve">Pred uzatvorením nájomnej zmluvy na užívane </w:t>
      </w:r>
      <w:r w:rsidR="004E56A4">
        <w:t>b</w:t>
      </w:r>
      <w:r w:rsidR="001501BE">
        <w:t>ytu</w:t>
      </w:r>
      <w:r>
        <w:t xml:space="preserve">  je nájomca povinný preukázať splnenie podmienok, za ktorých je možné podľa tohto VZN uzatvoriť nájomnú zmluvu</w:t>
      </w:r>
    </w:p>
    <w:p w:rsidR="00105672" w:rsidRDefault="00105672" w:rsidP="00942987">
      <w:pPr>
        <w:pStyle w:val="Zarkazkladnhotextu"/>
        <w:ind w:left="0"/>
        <w:jc w:val="both"/>
      </w:pPr>
    </w:p>
    <w:p w:rsidR="00D6759B" w:rsidRPr="008A239A" w:rsidRDefault="00D6759B" w:rsidP="00105672">
      <w:pPr>
        <w:pStyle w:val="Zarkazkladnhotextu"/>
        <w:ind w:left="3823" w:firstLine="425"/>
        <w:jc w:val="both"/>
        <w:rPr>
          <w:b/>
        </w:rPr>
      </w:pPr>
      <w:r w:rsidRPr="008A239A">
        <w:rPr>
          <w:b/>
        </w:rPr>
        <w:t>§ 3</w:t>
      </w:r>
    </w:p>
    <w:p w:rsidR="00D6759B" w:rsidRPr="008A239A" w:rsidRDefault="00477795" w:rsidP="00105672">
      <w:pPr>
        <w:pStyle w:val="Zarkazkladnhotextu"/>
        <w:ind w:left="991" w:firstLine="425"/>
        <w:jc w:val="both"/>
        <w:rPr>
          <w:b/>
        </w:rPr>
      </w:pPr>
      <w:r w:rsidRPr="008A239A">
        <w:rPr>
          <w:b/>
        </w:rPr>
        <w:t>Podmienky a rozsah po</w:t>
      </w:r>
      <w:r w:rsidR="00D43716">
        <w:rPr>
          <w:b/>
        </w:rPr>
        <w:t>skytovania sociálneho bývania v b</w:t>
      </w:r>
      <w:r w:rsidR="001501BE">
        <w:rPr>
          <w:b/>
        </w:rPr>
        <w:t>yte</w:t>
      </w:r>
    </w:p>
    <w:p w:rsidR="00D6759B" w:rsidRPr="00FE31EC" w:rsidRDefault="00D6759B" w:rsidP="004E56A4">
      <w:pPr>
        <w:numPr>
          <w:ilvl w:val="0"/>
          <w:numId w:val="9"/>
        </w:numPr>
        <w:ind w:left="426" w:hanging="426"/>
        <w:jc w:val="both"/>
      </w:pPr>
      <w:r w:rsidRPr="00FE31EC">
        <w:t xml:space="preserve">Nájomná zmluva na užívanie </w:t>
      </w:r>
      <w:r w:rsidR="004E56A4">
        <w:t>b</w:t>
      </w:r>
      <w:r w:rsidR="001501BE" w:rsidRPr="00FE31EC">
        <w:t>ytu</w:t>
      </w:r>
      <w:r w:rsidRPr="00FE31EC">
        <w:t xml:space="preserve"> môže byť uzatvorená</w:t>
      </w:r>
      <w:r w:rsidR="00784A68" w:rsidRPr="00FE31EC">
        <w:t xml:space="preserve"> za predpokladu, že žiadateľ nemá nedoplatky voči </w:t>
      </w:r>
      <w:r w:rsidR="004E56A4">
        <w:t>obci</w:t>
      </w:r>
      <w:r w:rsidR="00784A68" w:rsidRPr="00FE31EC">
        <w:t>:</w:t>
      </w:r>
    </w:p>
    <w:p w:rsidR="00FE31EC" w:rsidRDefault="00244CF8" w:rsidP="0025105C">
      <w:pPr>
        <w:numPr>
          <w:ilvl w:val="1"/>
          <w:numId w:val="9"/>
        </w:numPr>
        <w:ind w:left="851" w:hanging="284"/>
        <w:jc w:val="both"/>
      </w:pPr>
      <w:r w:rsidRPr="00FE31EC">
        <w:t>s </w:t>
      </w:r>
      <w:r w:rsidR="00D6759B" w:rsidRPr="00FE31EC">
        <w:t>fyzick</w:t>
      </w:r>
      <w:r w:rsidRPr="00FE31EC">
        <w:t>ou osobou</w:t>
      </w:r>
      <w:r w:rsidR="00985483" w:rsidRPr="00FE31EC">
        <w:t xml:space="preserve"> s trvalým po</w:t>
      </w:r>
      <w:r w:rsidR="00696FD4" w:rsidRPr="00FE31EC">
        <w:t>b</w:t>
      </w:r>
      <w:r w:rsidR="001501BE" w:rsidRPr="00FE31EC">
        <w:t>yt</w:t>
      </w:r>
      <w:r w:rsidR="00985483" w:rsidRPr="00FE31EC">
        <w:t xml:space="preserve">om </w:t>
      </w:r>
      <w:r w:rsidR="006C186E" w:rsidRPr="00FE31EC">
        <w:t>v</w:t>
      </w:r>
      <w:r w:rsidR="0025105C">
        <w:t xml:space="preserve"> obci </w:t>
      </w:r>
      <w:r w:rsidR="00615F56">
        <w:t>Medveďov</w:t>
      </w:r>
      <w:r w:rsidR="00D6759B" w:rsidRPr="00FE31EC">
        <w:t xml:space="preserve">, </w:t>
      </w:r>
      <w:r w:rsidR="00477795" w:rsidRPr="00FE31EC">
        <w:t xml:space="preserve"> ži</w:t>
      </w:r>
      <w:r w:rsidR="00477795">
        <w:t>júc</w:t>
      </w:r>
      <w:r>
        <w:t>ou</w:t>
      </w:r>
      <w:r w:rsidR="00477795">
        <w:t xml:space="preserve"> v domácnosti s mesačným príjmom domácnosti najviac </w:t>
      </w:r>
      <w:r w:rsidR="00404A3B">
        <w:t>vo výške trojnásobku životného minima,</w:t>
      </w:r>
    </w:p>
    <w:p w:rsidR="00404A3B" w:rsidRDefault="00244CF8" w:rsidP="0025105C">
      <w:pPr>
        <w:numPr>
          <w:ilvl w:val="1"/>
          <w:numId w:val="9"/>
        </w:numPr>
        <w:ind w:left="851" w:hanging="284"/>
        <w:jc w:val="both"/>
      </w:pPr>
      <w:r>
        <w:t>s fyzickou osobou</w:t>
      </w:r>
      <w:r w:rsidR="006C186E">
        <w:t xml:space="preserve"> </w:t>
      </w:r>
      <w:r w:rsidR="006C186E" w:rsidRPr="00FE31EC">
        <w:t>s trvalým po</w:t>
      </w:r>
      <w:r w:rsidR="00696FD4" w:rsidRPr="00FE31EC">
        <w:t>b</w:t>
      </w:r>
      <w:r w:rsidR="001501BE" w:rsidRPr="00FE31EC">
        <w:t>yt</w:t>
      </w:r>
      <w:r w:rsidR="006C186E" w:rsidRPr="00FE31EC">
        <w:t>om v</w:t>
      </w:r>
      <w:r w:rsidR="0025105C">
        <w:t xml:space="preserve"> obci </w:t>
      </w:r>
      <w:r w:rsidR="00615F56">
        <w:t>Medveďov</w:t>
      </w:r>
      <w:r w:rsidRPr="00FE31EC">
        <w:t>,</w:t>
      </w:r>
      <w:r>
        <w:t xml:space="preserve"> žijúcou v domácnosti s mesačným príjmom domácnosti najviac vo výške štvornásobku životného minima</w:t>
      </w:r>
      <w:r w:rsidR="006D1B01">
        <w:t>, ak</w:t>
      </w:r>
    </w:p>
    <w:p w:rsidR="006D1B01" w:rsidRDefault="006D1B01" w:rsidP="0025105C">
      <w:pPr>
        <w:numPr>
          <w:ilvl w:val="0"/>
          <w:numId w:val="11"/>
        </w:numPr>
        <w:jc w:val="both"/>
      </w:pPr>
      <w:r>
        <w:lastRenderedPageBreak/>
        <w:t>členom tejto domácnosti je osoba s ťažkým zdravotným postihnutím,</w:t>
      </w:r>
    </w:p>
    <w:p w:rsidR="006D1B01" w:rsidRDefault="006D1B01" w:rsidP="0025105C">
      <w:pPr>
        <w:numPr>
          <w:ilvl w:val="0"/>
          <w:numId w:val="11"/>
        </w:numPr>
        <w:jc w:val="both"/>
      </w:pPr>
      <w:r>
        <w:t xml:space="preserve">ide o domácnosť osamelého rodiča s nezaopatreným dieťaťom, </w:t>
      </w:r>
    </w:p>
    <w:p w:rsidR="00244CF8" w:rsidRDefault="00266C4E" w:rsidP="0025105C">
      <w:pPr>
        <w:numPr>
          <w:ilvl w:val="0"/>
          <w:numId w:val="11"/>
        </w:numPr>
        <w:jc w:val="both"/>
      </w:pPr>
      <w:r>
        <w:t>aspoň jeden z členov z tejto domácnosti zabezpe</w:t>
      </w:r>
      <w:r w:rsidR="00C16C87">
        <w:t>čuje zdravotnícku starostlivosť, vzdelávanie</w:t>
      </w:r>
      <w:r w:rsidR="00F06A42">
        <w:t>,</w:t>
      </w:r>
      <w:r w:rsidR="00C16C87">
        <w:t xml:space="preserve"> kultúru alebo ochranu pre obyvateľov obce,</w:t>
      </w:r>
    </w:p>
    <w:p w:rsidR="00034929" w:rsidRDefault="00034929" w:rsidP="00A2445C">
      <w:pPr>
        <w:numPr>
          <w:ilvl w:val="0"/>
          <w:numId w:val="9"/>
        </w:numPr>
        <w:ind w:left="426" w:hanging="426"/>
        <w:jc w:val="both"/>
      </w:pPr>
      <w:r>
        <w:t>Pri zisťovaní príjmov podľa odseku 1 sa postupuje podľa osobitného predpisu</w:t>
      </w:r>
      <w:r w:rsidR="00864035" w:rsidRPr="00864035">
        <w:rPr>
          <w:vertAlign w:val="superscript"/>
        </w:rPr>
        <w:t>1</w:t>
      </w:r>
      <w:r>
        <w:t xml:space="preserve">. Mesačný príjem sa vypočíta z príjmu za kalendárny rok predchádzajúci roku, v ktorom vznikol nájom </w:t>
      </w:r>
      <w:r w:rsidR="00A2445C">
        <w:t>b</w:t>
      </w:r>
      <w:r w:rsidR="001501BE">
        <w:t>ytu</w:t>
      </w:r>
      <w:r>
        <w:t xml:space="preserve"> ako podiel tohto príjmu a príslušného počtu mesiacov, počas ktorých sa príjem poberal.</w:t>
      </w:r>
    </w:p>
    <w:p w:rsidR="00034929" w:rsidRDefault="00034929" w:rsidP="00A2445C">
      <w:pPr>
        <w:numPr>
          <w:ilvl w:val="0"/>
          <w:numId w:val="9"/>
        </w:numPr>
        <w:ind w:left="426" w:hanging="426"/>
        <w:jc w:val="both"/>
      </w:pPr>
      <w:r>
        <w:t>Životné minimum domácnosti sa vypočíta zo súm životného minima členov domácnosti platných k 31. decembru kalendárneho roka predchádzajúceho roku</w:t>
      </w:r>
      <w:r w:rsidR="00985483">
        <w:t xml:space="preserve">, v ktorom vznikol nájom </w:t>
      </w:r>
      <w:r w:rsidR="00A2445C">
        <w:t>b</w:t>
      </w:r>
      <w:r w:rsidR="001501BE">
        <w:t>ytu</w:t>
      </w:r>
      <w:r w:rsidR="00985483">
        <w:t>.</w:t>
      </w:r>
    </w:p>
    <w:p w:rsidR="00985483" w:rsidRDefault="00985483" w:rsidP="00A2445C">
      <w:pPr>
        <w:numPr>
          <w:ilvl w:val="0"/>
          <w:numId w:val="9"/>
        </w:numPr>
        <w:ind w:left="426" w:hanging="426"/>
        <w:jc w:val="both"/>
      </w:pPr>
      <w:r>
        <w:t>Podmienky ustanovené v odseku 1 sa posudzujú pri uzavieraní nájomnej zmluvy a na zmeny podmienok počas platnosti nájomnej zmluvy sa neprihliada.</w:t>
      </w:r>
    </w:p>
    <w:p w:rsidR="00D6759B" w:rsidRDefault="0025158B" w:rsidP="00A2445C">
      <w:pPr>
        <w:numPr>
          <w:ilvl w:val="0"/>
          <w:numId w:val="9"/>
        </w:numPr>
        <w:ind w:left="426" w:hanging="426"/>
        <w:jc w:val="both"/>
        <w:rPr>
          <w:noProof/>
        </w:rPr>
      </w:pPr>
      <w:r>
        <w:t>Prenajímateľ môže rozhodnúť, že 10% bytov, najmenej však 1 byt postavený z finančných prostriedkov MV a RR SR na výstavbu nájomných bytov pridelí do užívania fyzickým osobám, ktoré nespĺňajú podmienky podľa</w:t>
      </w:r>
      <w:r w:rsidR="00D43716">
        <w:t xml:space="preserve"> </w:t>
      </w:r>
      <w:r w:rsidR="005E21AA">
        <w:t xml:space="preserve">§4 ods.6 písm. a) až </w:t>
      </w:r>
      <w:r w:rsidR="00881BA9">
        <w:t>g)</w:t>
      </w:r>
      <w:r w:rsidR="00D43716">
        <w:t xml:space="preserve"> VZN, ak aspoň jeden z členov z tejto domácnosti zabezpečuje zdravotnícku starostlivosť, vzdelávanie, kultúru alebo ochranu pre obyvateľov obce. Tieto prípady po prerokovaní schvaľuje obecné zastupiteľstvo. </w:t>
      </w:r>
      <w:r>
        <w:t xml:space="preserve"> </w:t>
      </w:r>
    </w:p>
    <w:p w:rsidR="00F8719E" w:rsidRDefault="00F8719E" w:rsidP="00105672">
      <w:pPr>
        <w:jc w:val="both"/>
      </w:pPr>
    </w:p>
    <w:p w:rsidR="00124925" w:rsidRPr="00124925" w:rsidRDefault="00124925" w:rsidP="00124925">
      <w:pPr>
        <w:jc w:val="center"/>
        <w:rPr>
          <w:b/>
        </w:rPr>
      </w:pPr>
      <w:r w:rsidRPr="00124925">
        <w:rPr>
          <w:b/>
        </w:rPr>
        <w:t>§ 4</w:t>
      </w:r>
    </w:p>
    <w:p w:rsidR="00124925" w:rsidRDefault="00124925" w:rsidP="0012492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Evidencia žiadostí o pridelenie bytu</w:t>
      </w:r>
    </w:p>
    <w:p w:rsidR="00124925" w:rsidRDefault="00124925" w:rsidP="00124925">
      <w:pPr>
        <w:pStyle w:val="Default"/>
        <w:jc w:val="center"/>
        <w:rPr>
          <w:sz w:val="23"/>
          <w:szCs w:val="23"/>
        </w:rPr>
      </w:pPr>
    </w:p>
    <w:p w:rsidR="00124925" w:rsidRPr="00124925" w:rsidRDefault="00124925" w:rsidP="008858BA">
      <w:pPr>
        <w:pStyle w:val="Default"/>
        <w:numPr>
          <w:ilvl w:val="1"/>
          <w:numId w:val="11"/>
        </w:numPr>
        <w:ind w:left="426" w:hanging="426"/>
        <w:jc w:val="both"/>
      </w:pPr>
      <w:r w:rsidRPr="00124925">
        <w:t xml:space="preserve">Obec </w:t>
      </w:r>
      <w:r w:rsidR="00615F56">
        <w:t>Medveďov</w:t>
      </w:r>
      <w:r w:rsidRPr="00124925">
        <w:t xml:space="preserve">, ako vlastník bytov, vedie poradovník žiadateľov o pridelenie bytu na účel sociálneho bývania. </w:t>
      </w:r>
    </w:p>
    <w:p w:rsidR="00124925" w:rsidRPr="00124925" w:rsidRDefault="00124925" w:rsidP="008858BA">
      <w:pPr>
        <w:pStyle w:val="Default"/>
        <w:numPr>
          <w:ilvl w:val="1"/>
          <w:numId w:val="11"/>
        </w:numPr>
        <w:ind w:left="426" w:hanging="426"/>
        <w:jc w:val="both"/>
      </w:pPr>
      <w:r w:rsidRPr="00124925">
        <w:t xml:space="preserve">Žiadateľ za účelom riešenia svojich bytových problémov si môže podať písomnú žiadosť o pridelenie nájomného bytu vo vlastníctve </w:t>
      </w:r>
      <w:r>
        <w:t xml:space="preserve">obce </w:t>
      </w:r>
      <w:r w:rsidR="00615F56">
        <w:t>Medveďov</w:t>
      </w:r>
      <w:r w:rsidRPr="00124925">
        <w:t xml:space="preserve">. </w:t>
      </w:r>
    </w:p>
    <w:p w:rsidR="00124925" w:rsidRPr="00124925" w:rsidRDefault="00124925" w:rsidP="008858BA">
      <w:pPr>
        <w:pStyle w:val="Default"/>
        <w:numPr>
          <w:ilvl w:val="1"/>
          <w:numId w:val="11"/>
        </w:numPr>
        <w:ind w:left="426" w:hanging="426"/>
        <w:jc w:val="both"/>
      </w:pPr>
      <w:r w:rsidRPr="00124925">
        <w:t>Neúpln</w:t>
      </w:r>
      <w:r w:rsidR="00F360BC">
        <w:t>á</w:t>
      </w:r>
      <w:r w:rsidRPr="00124925">
        <w:t xml:space="preserve"> žiadosť, ako aj absencia požadovaných príloh je dôvodom k tomu, aby žiadateľ nebol zaradený do poradovníka uchádzačov o pridelenie bytu. </w:t>
      </w:r>
    </w:p>
    <w:p w:rsidR="00124925" w:rsidRPr="00124925" w:rsidRDefault="00124925" w:rsidP="008858BA">
      <w:pPr>
        <w:pStyle w:val="Default"/>
        <w:numPr>
          <w:ilvl w:val="1"/>
          <w:numId w:val="11"/>
        </w:numPr>
        <w:ind w:left="426" w:hanging="426"/>
        <w:jc w:val="both"/>
      </w:pPr>
      <w:r w:rsidRPr="00124925">
        <w:t xml:space="preserve">V prípade, že žiadosť neobsahuje všetky náležitosti podľa tohto nariadenia, </w:t>
      </w:r>
      <w:r>
        <w:t xml:space="preserve">obec </w:t>
      </w:r>
      <w:r w:rsidRPr="00124925">
        <w:t xml:space="preserve">vyzve žiadateľa, aby v lehote do 15 dní od doručenia výzvy doplnil chýbajúce údaje. Ak žiadateľ svoju žiadosť ani na výzvu </w:t>
      </w:r>
      <w:r>
        <w:t>obecn</w:t>
      </w:r>
      <w:r w:rsidRPr="00124925">
        <w:t xml:space="preserve">ého úradu nedoplní, nezaradí sa do zoznamu uchádzačov. </w:t>
      </w:r>
    </w:p>
    <w:p w:rsidR="00124925" w:rsidRPr="00124925" w:rsidRDefault="00124925" w:rsidP="008858BA">
      <w:pPr>
        <w:pStyle w:val="Default"/>
        <w:numPr>
          <w:ilvl w:val="1"/>
          <w:numId w:val="11"/>
        </w:numPr>
        <w:spacing w:after="27"/>
        <w:ind w:left="426" w:hanging="426"/>
        <w:jc w:val="both"/>
      </w:pPr>
      <w:r w:rsidRPr="00124925">
        <w:t xml:space="preserve">Náležitosti žiadosti: </w:t>
      </w:r>
    </w:p>
    <w:p w:rsidR="00124925" w:rsidRPr="00124925" w:rsidRDefault="00124925" w:rsidP="008858BA">
      <w:pPr>
        <w:pStyle w:val="Default"/>
        <w:numPr>
          <w:ilvl w:val="2"/>
          <w:numId w:val="11"/>
        </w:numPr>
        <w:spacing w:after="27"/>
        <w:ind w:left="993" w:hanging="284"/>
        <w:jc w:val="both"/>
      </w:pPr>
      <w:r w:rsidRPr="00124925">
        <w:t xml:space="preserve">meno, priezvisko, rodné číslo žiadateľa, dátum narodenia rodinných príslušníkov, ktorí budú bývať so žiadateľom v spoločnej domácnosti (uviesť vzťah k žiadateľovi), </w:t>
      </w:r>
    </w:p>
    <w:p w:rsidR="00124925" w:rsidRPr="00124925" w:rsidRDefault="00124925" w:rsidP="008858BA">
      <w:pPr>
        <w:pStyle w:val="Default"/>
        <w:numPr>
          <w:ilvl w:val="2"/>
          <w:numId w:val="11"/>
        </w:numPr>
        <w:spacing w:after="27"/>
        <w:ind w:left="993" w:hanging="284"/>
        <w:jc w:val="both"/>
      </w:pPr>
      <w:r w:rsidRPr="00124925">
        <w:t xml:space="preserve">bydlisko (uviesť trvalé bydlisko, prechodný pobyt ako i označenie vlastníka, resp. nájomcu bytu, v ktorom žiadateľ v čase podania žiadosti býva, uviesť príbuzenský vzťah k nájomcovi), </w:t>
      </w:r>
    </w:p>
    <w:p w:rsidR="00124925" w:rsidRPr="00124925" w:rsidRDefault="00124925" w:rsidP="008858BA">
      <w:pPr>
        <w:pStyle w:val="Default"/>
        <w:numPr>
          <w:ilvl w:val="2"/>
          <w:numId w:val="11"/>
        </w:numPr>
        <w:spacing w:after="27"/>
        <w:ind w:left="993" w:hanging="284"/>
        <w:jc w:val="both"/>
      </w:pPr>
      <w:r w:rsidRPr="00124925">
        <w:t xml:space="preserve">názov zamestnávateľa, </w:t>
      </w:r>
    </w:p>
    <w:p w:rsidR="00124925" w:rsidRPr="00124925" w:rsidRDefault="00124925" w:rsidP="008858BA">
      <w:pPr>
        <w:pStyle w:val="Default"/>
        <w:numPr>
          <w:ilvl w:val="2"/>
          <w:numId w:val="11"/>
        </w:numPr>
        <w:spacing w:after="27"/>
        <w:ind w:left="993" w:hanging="284"/>
        <w:jc w:val="both"/>
      </w:pPr>
      <w:r w:rsidRPr="00124925">
        <w:t>potvrdené zdroje príjmov žiadateľa a osôb s ním bývajúcich, ktorých príjmy sa posudzujú spoločne podľa osobitného predpisu</w:t>
      </w:r>
      <w:r w:rsidRPr="00AD3F00">
        <w:rPr>
          <w:vertAlign w:val="superscript"/>
        </w:rPr>
        <w:t>1</w:t>
      </w:r>
      <w:r w:rsidRPr="00124925">
        <w:t xml:space="preserve">, </w:t>
      </w:r>
    </w:p>
    <w:p w:rsidR="00124925" w:rsidRPr="00124925" w:rsidRDefault="00124925" w:rsidP="008858BA">
      <w:pPr>
        <w:pStyle w:val="Default"/>
        <w:numPr>
          <w:ilvl w:val="2"/>
          <w:numId w:val="11"/>
        </w:numPr>
        <w:spacing w:after="27"/>
        <w:ind w:left="993" w:hanging="284"/>
        <w:jc w:val="both"/>
      </w:pPr>
      <w:r w:rsidRPr="00124925">
        <w:t xml:space="preserve">potvrdenie príjmu žiadateľa a rodinných príslušníkov za predchádzajúci kalendárny rok podľa dátumu podania žiadosti, </w:t>
      </w:r>
    </w:p>
    <w:p w:rsidR="00124925" w:rsidRPr="00124925" w:rsidRDefault="00124925" w:rsidP="008858BA">
      <w:pPr>
        <w:pStyle w:val="Default"/>
        <w:numPr>
          <w:ilvl w:val="2"/>
          <w:numId w:val="11"/>
        </w:numPr>
        <w:spacing w:after="27"/>
        <w:ind w:left="993" w:hanging="284"/>
        <w:jc w:val="both"/>
      </w:pPr>
      <w:r w:rsidRPr="00124925">
        <w:t xml:space="preserve">presné zdôvodnenie podania žiadosti (súčasné bytové a rodinné pomery), </w:t>
      </w:r>
    </w:p>
    <w:p w:rsidR="008858BA" w:rsidRDefault="00124925" w:rsidP="008858BA">
      <w:pPr>
        <w:pStyle w:val="Default"/>
        <w:numPr>
          <w:ilvl w:val="2"/>
          <w:numId w:val="11"/>
        </w:numPr>
        <w:spacing w:after="27"/>
        <w:ind w:left="993" w:hanging="284"/>
        <w:jc w:val="both"/>
      </w:pPr>
      <w:r w:rsidRPr="00124925">
        <w:t>čestné prehlásenie o tom, že žiadateľ ani jeho manžel (manželka), príp. druh (družka) a osoby s ním bývajúce, ktorých príjmy sa posudzujú spoločne podľa osobitného predpisu</w:t>
      </w:r>
      <w:r w:rsidRPr="00FA607B">
        <w:rPr>
          <w:vertAlign w:val="superscript"/>
        </w:rPr>
        <w:t>1</w:t>
      </w:r>
      <w:r w:rsidRPr="00124925">
        <w:t xml:space="preserve"> nie sú vlastníkom rodinného domu, bytu alebo inej nehnuteľnosti určenej na bývanie, a nie je schopný sám si riešiť svoju bytovú situáciu, </w:t>
      </w:r>
    </w:p>
    <w:p w:rsidR="00124925" w:rsidRPr="00124925" w:rsidRDefault="00124925" w:rsidP="008858BA">
      <w:pPr>
        <w:pStyle w:val="Default"/>
        <w:numPr>
          <w:ilvl w:val="2"/>
          <w:numId w:val="11"/>
        </w:numPr>
        <w:spacing w:after="27"/>
        <w:ind w:left="993" w:hanging="284"/>
        <w:jc w:val="both"/>
      </w:pPr>
      <w:r w:rsidRPr="00124925">
        <w:lastRenderedPageBreak/>
        <w:t xml:space="preserve">čestné prehlásenie, že žiadateľ nebol v minulosti nájomcom bytu, ktorý znehodnotil, poškodil alebo hrubo porušoval domový poriadok v bytovom dome, ani v minulosti protiprávne neobsadil, že žiadateľovi nebol vypovedaný v minulosti nájom </w:t>
      </w:r>
      <w:r w:rsidR="008858BA">
        <w:t>obecného</w:t>
      </w:r>
      <w:r w:rsidRPr="00124925">
        <w:t xml:space="preserve"> bytu ust. §711 ods. 1 písm. c, d, g Občianskeho zákonníka. </w:t>
      </w:r>
    </w:p>
    <w:p w:rsidR="00124925" w:rsidRPr="00124925" w:rsidRDefault="008858BA" w:rsidP="001A7008">
      <w:pPr>
        <w:pStyle w:val="Default"/>
        <w:numPr>
          <w:ilvl w:val="1"/>
          <w:numId w:val="11"/>
        </w:numPr>
        <w:spacing w:after="27"/>
        <w:ind w:left="426" w:hanging="426"/>
        <w:jc w:val="both"/>
      </w:pPr>
      <w:r>
        <w:t>Obec</w:t>
      </w:r>
      <w:r w:rsidR="00124925" w:rsidRPr="00124925">
        <w:t xml:space="preserve"> zaeviduje žiadosť o pridelenie bytu a zaradí žiadateľa do poradovníka ak spĺňa tieto podmienky : </w:t>
      </w:r>
    </w:p>
    <w:p w:rsidR="00124925" w:rsidRPr="00124925" w:rsidRDefault="00124925" w:rsidP="001A7008">
      <w:pPr>
        <w:pStyle w:val="Default"/>
        <w:numPr>
          <w:ilvl w:val="3"/>
          <w:numId w:val="11"/>
        </w:numPr>
        <w:spacing w:after="27"/>
        <w:ind w:left="993" w:hanging="284"/>
        <w:jc w:val="both"/>
      </w:pPr>
      <w:r w:rsidRPr="00124925">
        <w:t>žiadateľ alebo jej manžel (manželka), prípadne druh (družka), (osoby s ním bývajúce, ktorých príjmy sa posudzujú spoločne podľa osobitného predpisu</w:t>
      </w:r>
      <w:r w:rsidRPr="00CD163C">
        <w:rPr>
          <w:vertAlign w:val="superscript"/>
        </w:rPr>
        <w:t>1</w:t>
      </w:r>
      <w:r w:rsidRPr="00124925">
        <w:t xml:space="preserve">) nie je vlastníkom rodinného domu, bytu alebo inej nehnuteľnosti určenej na bývanie, a nie je schopný sám si riešiť svoju bytovú situáciu, </w:t>
      </w:r>
    </w:p>
    <w:p w:rsidR="00124925" w:rsidRPr="00124925" w:rsidRDefault="00124925" w:rsidP="001A7008">
      <w:pPr>
        <w:pStyle w:val="Default"/>
        <w:numPr>
          <w:ilvl w:val="3"/>
          <w:numId w:val="11"/>
        </w:numPr>
        <w:spacing w:after="27"/>
        <w:ind w:left="993" w:hanging="284"/>
        <w:jc w:val="both"/>
      </w:pPr>
      <w:r w:rsidRPr="00124925">
        <w:t xml:space="preserve">žiadateľ dovŕšil vek 18 rokov a je úplne spôsobilý na právne úkony, </w:t>
      </w:r>
    </w:p>
    <w:p w:rsidR="005F295C" w:rsidRDefault="00124925" w:rsidP="001A7008">
      <w:pPr>
        <w:pStyle w:val="Default"/>
        <w:numPr>
          <w:ilvl w:val="3"/>
          <w:numId w:val="11"/>
        </w:numPr>
        <w:ind w:left="993" w:hanging="284"/>
        <w:jc w:val="both"/>
      </w:pPr>
      <w:r w:rsidRPr="00124925">
        <w:t>žiadateľ alebo jej manžel (manželka), prípadne druh (družka), osoby s ním bývajúce, ktorých príjmy sa posudzujú spoločne podľa osobitného predpisu</w:t>
      </w:r>
      <w:r w:rsidRPr="00DA621D">
        <w:rPr>
          <w:vertAlign w:val="superscript"/>
        </w:rPr>
        <w:t>1</w:t>
      </w:r>
      <w:r w:rsidRPr="00124925">
        <w:t xml:space="preserve"> nemá voči </w:t>
      </w:r>
      <w:r w:rsidR="00DA621D">
        <w:t>obci</w:t>
      </w:r>
      <w:r w:rsidRPr="00124925">
        <w:t xml:space="preserve"> pozdĺžnosti, </w:t>
      </w:r>
    </w:p>
    <w:p w:rsidR="005F295C" w:rsidRDefault="00124925" w:rsidP="001A7008">
      <w:pPr>
        <w:pStyle w:val="Default"/>
        <w:numPr>
          <w:ilvl w:val="3"/>
          <w:numId w:val="11"/>
        </w:numPr>
        <w:ind w:left="993" w:hanging="284"/>
        <w:jc w:val="both"/>
      </w:pPr>
      <w:r w:rsidRPr="00124925">
        <w:t>preukáže schopnosť platiť nájomné za služby spojené s užívaním bytu formou potvrdenia o aktuálnom príjme všetkých spoločne posudzovaných osôb v zmysle osobitného predpisu</w:t>
      </w:r>
      <w:r w:rsidR="006648A8">
        <w:rPr>
          <w:rStyle w:val="Odkaznapoznmkupodiarou"/>
        </w:rPr>
        <w:footnoteReference w:id="1"/>
      </w:r>
      <w:r w:rsidRPr="00124925">
        <w:t xml:space="preserve">, </w:t>
      </w:r>
    </w:p>
    <w:p w:rsidR="00F5103A" w:rsidRDefault="00124925" w:rsidP="001A7008">
      <w:pPr>
        <w:pStyle w:val="Default"/>
        <w:numPr>
          <w:ilvl w:val="3"/>
          <w:numId w:val="11"/>
        </w:numPr>
        <w:ind w:left="993" w:hanging="284"/>
        <w:jc w:val="both"/>
      </w:pPr>
      <w:r w:rsidRPr="00124925">
        <w:t>mesačný príjem žiadateľa a mesačný príjem osôb s ním bývajúcich, ktorých príjmy sa posudzujú spoločne podľa osobitného predpisu</w:t>
      </w:r>
      <w:r w:rsidRPr="005F295C">
        <w:rPr>
          <w:vertAlign w:val="superscript"/>
        </w:rPr>
        <w:t>1</w:t>
      </w:r>
      <w:r w:rsidRPr="00124925">
        <w:t xml:space="preserve">, neprevyšuje trojnásobok životného minima platného k 31. decembru predchádzajúceho kalendárneho roka, vypočítaného pre žiadateľa (nájomcu) a osoby, ktorých príjmy sa posudzujú spoločne, pritom mesačný príjem sa vypočíta z príjmu za predchádzajúci kalendárny rok ako podiel tohto príjmu a príslušného počtu mesiacov, počas ktorých sa príjem poberal, </w:t>
      </w:r>
    </w:p>
    <w:p w:rsidR="002D14F7" w:rsidRDefault="00124925" w:rsidP="001A7008">
      <w:pPr>
        <w:pStyle w:val="Default"/>
        <w:numPr>
          <w:ilvl w:val="3"/>
          <w:numId w:val="11"/>
        </w:numPr>
        <w:ind w:left="993" w:hanging="284"/>
        <w:jc w:val="both"/>
      </w:pPr>
      <w:r w:rsidRPr="00124925">
        <w:t>mesačný príjem žiadateľa (nájomcu) – občana s ťažkým zdravotným postihnutím – alebo rodiča, ktorý má v opatere dieťa s ťažkým postihnutím, a mesačný príjem osôb s ním bývajúcich, ktorých príjmy sa posudzujú spoločne podľa osobitného predpisu</w:t>
      </w:r>
      <w:r w:rsidRPr="00F5103A">
        <w:rPr>
          <w:vertAlign w:val="superscript"/>
        </w:rPr>
        <w:t>1</w:t>
      </w:r>
      <w:r w:rsidRPr="00124925">
        <w:t xml:space="preserve">, neprevyšuje štvornásobok životného minima platného k 31. decembru predchádzajúceho kalendárneho roka, vypočítaného pre žiadateľa (nájomcu) a osoby, ktorých príjmy sa posudzujú spoločne, pritom mesačný príjem sa vypočíta z príjmu za predchádzajúci kalendárny rok ako podiel tohto príjmu a príslušného počtu mesiacov, počas ktorých sa príjem poberal, </w:t>
      </w:r>
    </w:p>
    <w:p w:rsidR="002D14F7" w:rsidRDefault="00124925" w:rsidP="001A7008">
      <w:pPr>
        <w:pStyle w:val="Default"/>
        <w:numPr>
          <w:ilvl w:val="3"/>
          <w:numId w:val="11"/>
        </w:numPr>
        <w:ind w:left="993" w:hanging="284"/>
        <w:jc w:val="both"/>
      </w:pPr>
      <w:r w:rsidRPr="00124925">
        <w:t xml:space="preserve">nebol nájomcom </w:t>
      </w:r>
      <w:r w:rsidR="002D14F7">
        <w:t>obecn</w:t>
      </w:r>
      <w:r w:rsidRPr="00124925">
        <w:t xml:space="preserve">ého bytu a prenajímateľ nevypovedal nájom bytu v zmysle ust. § 711 ods. 1 písm. c, d, g Občianskeho zákonníka, </w:t>
      </w:r>
    </w:p>
    <w:p w:rsidR="00124925" w:rsidRPr="00124925" w:rsidRDefault="001E697C" w:rsidP="001A7008">
      <w:pPr>
        <w:pStyle w:val="Default"/>
        <w:numPr>
          <w:ilvl w:val="1"/>
          <w:numId w:val="11"/>
        </w:numPr>
        <w:ind w:left="426" w:hanging="426"/>
        <w:jc w:val="both"/>
      </w:pPr>
      <w:r>
        <w:t xml:space="preserve">Obecný </w:t>
      </w:r>
      <w:r w:rsidR="00124925" w:rsidRPr="00124925">
        <w:t xml:space="preserve">úrad o zaradení, prípadne nezaradení žiadosti do poradovníka uchádzačov o nájomný byt písomne oboznámi žiadateľa a uvedie dôvody. </w:t>
      </w:r>
    </w:p>
    <w:p w:rsidR="001A7008" w:rsidRDefault="001A7008" w:rsidP="00124925">
      <w:pPr>
        <w:pStyle w:val="Default"/>
        <w:rPr>
          <w:b/>
          <w:bCs/>
        </w:rPr>
      </w:pPr>
    </w:p>
    <w:p w:rsidR="001A7008" w:rsidRPr="001A7008" w:rsidRDefault="00B854E8" w:rsidP="001A7008">
      <w:pPr>
        <w:pStyle w:val="Default"/>
        <w:jc w:val="center"/>
        <w:rPr>
          <w:b/>
          <w:bCs/>
        </w:rPr>
      </w:pPr>
      <w:r>
        <w:rPr>
          <w:b/>
          <w:bCs/>
        </w:rPr>
        <w:br w:type="page"/>
      </w:r>
      <w:r w:rsidR="001A7008" w:rsidRPr="001A7008">
        <w:rPr>
          <w:b/>
          <w:bCs/>
        </w:rPr>
        <w:lastRenderedPageBreak/>
        <w:t>§ 5</w:t>
      </w:r>
    </w:p>
    <w:p w:rsidR="00124925" w:rsidRPr="00124925" w:rsidRDefault="00124925" w:rsidP="001A7008">
      <w:pPr>
        <w:pStyle w:val="Default"/>
        <w:jc w:val="center"/>
      </w:pPr>
      <w:r w:rsidRPr="00124925">
        <w:rPr>
          <w:b/>
          <w:bCs/>
        </w:rPr>
        <w:t>Vyradenie žiadosti z poradovníka uchádzačov o byt</w:t>
      </w:r>
    </w:p>
    <w:p w:rsidR="001A7008" w:rsidRDefault="001A7008" w:rsidP="00124925">
      <w:pPr>
        <w:pStyle w:val="Default"/>
      </w:pPr>
    </w:p>
    <w:p w:rsidR="00124925" w:rsidRPr="00124925" w:rsidRDefault="00B854E8" w:rsidP="001A7008">
      <w:pPr>
        <w:pStyle w:val="Default"/>
        <w:numPr>
          <w:ilvl w:val="0"/>
          <w:numId w:val="16"/>
        </w:numPr>
        <w:ind w:left="426" w:hanging="426"/>
      </w:pPr>
      <w:r>
        <w:t>Obecn</w:t>
      </w:r>
      <w:r w:rsidR="00124925" w:rsidRPr="00124925">
        <w:t xml:space="preserve">ý úrad vyradí žiadosť, ak žiadateľ: </w:t>
      </w:r>
    </w:p>
    <w:p w:rsidR="00124925" w:rsidRPr="00124925" w:rsidRDefault="00124925" w:rsidP="0004193A">
      <w:pPr>
        <w:pStyle w:val="Default"/>
        <w:numPr>
          <w:ilvl w:val="1"/>
          <w:numId w:val="16"/>
        </w:numPr>
        <w:spacing w:after="27"/>
        <w:ind w:left="993" w:hanging="284"/>
      </w:pPr>
      <w:r w:rsidRPr="00124925">
        <w:t>prestane spĺňať jednu z podmienok §</w:t>
      </w:r>
      <w:r w:rsidR="003522BD">
        <w:t>4</w:t>
      </w:r>
      <w:r w:rsidRPr="00124925">
        <w:t xml:space="preserve"> ods. </w:t>
      </w:r>
      <w:r w:rsidR="003522BD">
        <w:t>6</w:t>
      </w:r>
      <w:r w:rsidRPr="00124925">
        <w:t xml:space="preserve"> tohto nariadenia, </w:t>
      </w:r>
    </w:p>
    <w:p w:rsidR="00124925" w:rsidRPr="00124925" w:rsidRDefault="00124925" w:rsidP="0004193A">
      <w:pPr>
        <w:pStyle w:val="Default"/>
        <w:numPr>
          <w:ilvl w:val="1"/>
          <w:numId w:val="16"/>
        </w:numPr>
        <w:spacing w:after="27"/>
        <w:ind w:left="993" w:hanging="284"/>
      </w:pPr>
      <w:r w:rsidRPr="00124925">
        <w:t xml:space="preserve">neaktualizuje zmeny súvisiace so žiadosťou do 30 kalendárnych dní od vzniku zmeny, </w:t>
      </w:r>
    </w:p>
    <w:p w:rsidR="00124925" w:rsidRPr="00124925" w:rsidRDefault="00124925" w:rsidP="0004193A">
      <w:pPr>
        <w:pStyle w:val="Default"/>
        <w:numPr>
          <w:ilvl w:val="1"/>
          <w:numId w:val="16"/>
        </w:numPr>
        <w:spacing w:after="27"/>
        <w:ind w:left="993" w:hanging="284"/>
      </w:pPr>
      <w:r w:rsidRPr="00124925">
        <w:t xml:space="preserve">protiprávne obsadil byt resp. užíva byt bez právneho titulu, </w:t>
      </w:r>
    </w:p>
    <w:p w:rsidR="00124925" w:rsidRPr="00124925" w:rsidRDefault="00124925" w:rsidP="0004193A">
      <w:pPr>
        <w:pStyle w:val="Default"/>
        <w:numPr>
          <w:ilvl w:val="1"/>
          <w:numId w:val="16"/>
        </w:numPr>
        <w:spacing w:after="27"/>
        <w:ind w:left="993" w:hanging="284"/>
      </w:pPr>
      <w:r w:rsidRPr="00124925">
        <w:t xml:space="preserve">uvedie nepravdivé údaje, ktoré majú rozhodujúci vplyv na posudzovanie žiadosti, </w:t>
      </w:r>
    </w:p>
    <w:p w:rsidR="00124925" w:rsidRPr="00124925" w:rsidRDefault="00124925" w:rsidP="0004193A">
      <w:pPr>
        <w:pStyle w:val="Default"/>
        <w:numPr>
          <w:ilvl w:val="1"/>
          <w:numId w:val="16"/>
        </w:numPr>
        <w:spacing w:after="27"/>
        <w:ind w:left="993" w:hanging="284"/>
      </w:pPr>
      <w:r w:rsidRPr="00124925">
        <w:t xml:space="preserve">žiadateľ nepreukáže príjem podľa tohto nariadenia, </w:t>
      </w:r>
    </w:p>
    <w:p w:rsidR="00124925" w:rsidRPr="00124925" w:rsidRDefault="00124925" w:rsidP="0004193A">
      <w:pPr>
        <w:pStyle w:val="Default"/>
        <w:numPr>
          <w:ilvl w:val="1"/>
          <w:numId w:val="16"/>
        </w:numPr>
        <w:spacing w:after="27"/>
        <w:ind w:left="993" w:hanging="284"/>
      </w:pPr>
      <w:r w:rsidRPr="00124925">
        <w:t xml:space="preserve">nereaguje na výzvu </w:t>
      </w:r>
      <w:r w:rsidR="00030DED">
        <w:t xml:space="preserve">Obecného úradu </w:t>
      </w:r>
      <w:r w:rsidR="00615F56">
        <w:t>Medveďov</w:t>
      </w:r>
      <w:r w:rsidRPr="00124925">
        <w:t xml:space="preserve"> týkajúcej sa aktualizácie žiadosti a predložených potvrdení, resp. v lehote jedného roka neprejaví záujem informovať sa o riešení jeho žiadosti - prejav záujmu o byt vyznačí písomne priamo na žiadosť uchádzača referent </w:t>
      </w:r>
      <w:r w:rsidR="00BF5691">
        <w:t>O</w:t>
      </w:r>
      <w:r w:rsidR="00030DED">
        <w:t xml:space="preserve">becného úradu </w:t>
      </w:r>
      <w:r w:rsidR="00615F56">
        <w:t>Medveďov</w:t>
      </w:r>
      <w:r w:rsidR="00030DED">
        <w:t xml:space="preserve"> </w:t>
      </w:r>
      <w:r w:rsidRPr="00124925">
        <w:t xml:space="preserve">a tento žiadateľ potvrdí svojim podpisom, </w:t>
      </w:r>
    </w:p>
    <w:p w:rsidR="00124925" w:rsidRPr="00124925" w:rsidRDefault="00124925" w:rsidP="0004193A">
      <w:pPr>
        <w:pStyle w:val="Default"/>
        <w:numPr>
          <w:ilvl w:val="1"/>
          <w:numId w:val="16"/>
        </w:numPr>
        <w:ind w:left="993" w:hanging="284"/>
      </w:pPr>
      <w:r w:rsidRPr="00124925">
        <w:t xml:space="preserve">má neuhradené záväzky voči </w:t>
      </w:r>
      <w:r w:rsidR="00BF5691">
        <w:t xml:space="preserve">Obci </w:t>
      </w:r>
      <w:r w:rsidR="00615F56">
        <w:t>Medveďov</w:t>
      </w:r>
      <w:r w:rsidRPr="00124925">
        <w:t xml:space="preserve">. (Posudzuje sa len po uplynutí jedného roka od podania žiadosti.) </w:t>
      </w:r>
    </w:p>
    <w:p w:rsidR="00124925" w:rsidRPr="00124925" w:rsidRDefault="00F606FF" w:rsidP="00F606FF">
      <w:pPr>
        <w:pStyle w:val="Default"/>
        <w:numPr>
          <w:ilvl w:val="0"/>
          <w:numId w:val="16"/>
        </w:numPr>
        <w:ind w:left="426" w:hanging="426"/>
      </w:pPr>
      <w:r>
        <w:t>Obecn</w:t>
      </w:r>
      <w:r w:rsidR="00124925" w:rsidRPr="00124925">
        <w:t xml:space="preserve">ý úrad prehodnotí evidované žiadosti minimálne raz ročne k 1.marcu toho ktorého roku a o vyradení žiadosti písomne oboznámi žiadateľa a uvedie dôvody vyradenia. Proti vyradeniu žiadosti možno podať námietku do 15 dní odo dňa obdržania oznámenia. </w:t>
      </w:r>
    </w:p>
    <w:p w:rsidR="00124925" w:rsidRPr="00124925" w:rsidRDefault="00124925" w:rsidP="00124925">
      <w:pPr>
        <w:pStyle w:val="Default"/>
      </w:pPr>
    </w:p>
    <w:p w:rsidR="00124925" w:rsidRPr="00124925" w:rsidRDefault="00124925" w:rsidP="00C2064B">
      <w:pPr>
        <w:pStyle w:val="Default"/>
        <w:jc w:val="center"/>
      </w:pPr>
      <w:r w:rsidRPr="00124925">
        <w:rPr>
          <w:b/>
          <w:bCs/>
        </w:rPr>
        <w:t xml:space="preserve">§ </w:t>
      </w:r>
      <w:r w:rsidR="00C2064B">
        <w:rPr>
          <w:b/>
          <w:bCs/>
        </w:rPr>
        <w:t>6</w:t>
      </w:r>
    </w:p>
    <w:p w:rsidR="00124925" w:rsidRDefault="00124925" w:rsidP="00C2064B">
      <w:pPr>
        <w:pStyle w:val="Default"/>
        <w:jc w:val="center"/>
        <w:rPr>
          <w:b/>
          <w:bCs/>
        </w:rPr>
      </w:pPr>
      <w:r w:rsidRPr="00124925">
        <w:rPr>
          <w:b/>
          <w:bCs/>
        </w:rPr>
        <w:t>Postup pri prideľovaní bytu do nájmu</w:t>
      </w:r>
    </w:p>
    <w:p w:rsidR="00C2064B" w:rsidRPr="00124925" w:rsidRDefault="00C2064B" w:rsidP="00C2064B">
      <w:pPr>
        <w:pStyle w:val="Default"/>
        <w:jc w:val="center"/>
      </w:pPr>
    </w:p>
    <w:p w:rsidR="00124925" w:rsidRPr="00124925" w:rsidRDefault="00124925" w:rsidP="00F56661">
      <w:pPr>
        <w:pStyle w:val="Default"/>
        <w:numPr>
          <w:ilvl w:val="2"/>
          <w:numId w:val="8"/>
        </w:numPr>
        <w:ind w:left="426" w:hanging="426"/>
        <w:jc w:val="both"/>
      </w:pPr>
      <w:r w:rsidRPr="00124925">
        <w:t xml:space="preserve">Nájomné byty sa prideľujú žiadateľom formou povolenia </w:t>
      </w:r>
      <w:r w:rsidR="00C2064B">
        <w:t>starostu obce</w:t>
      </w:r>
      <w:r w:rsidRPr="00124925">
        <w:t xml:space="preserve"> podľa poradovníka žiadateľov zostaveného príslušným referátom </w:t>
      </w:r>
      <w:r w:rsidR="00F56661">
        <w:t>O</w:t>
      </w:r>
      <w:r w:rsidR="00030DED">
        <w:t xml:space="preserve">becného úradu </w:t>
      </w:r>
      <w:r w:rsidR="00615F56">
        <w:t>Medveďov</w:t>
      </w:r>
      <w:r w:rsidRPr="00124925">
        <w:t xml:space="preserve"> podľa časového poradia podania žiadostí. </w:t>
      </w:r>
    </w:p>
    <w:p w:rsidR="00124925" w:rsidRPr="00124925" w:rsidRDefault="00124925" w:rsidP="00F56661">
      <w:pPr>
        <w:pStyle w:val="Default"/>
        <w:numPr>
          <w:ilvl w:val="2"/>
          <w:numId w:val="8"/>
        </w:numPr>
        <w:spacing w:after="27"/>
        <w:ind w:left="426" w:hanging="426"/>
        <w:jc w:val="both"/>
      </w:pPr>
      <w:r w:rsidRPr="00124925">
        <w:t xml:space="preserve">Komisia ktorá ako poradný orgán </w:t>
      </w:r>
      <w:r w:rsidR="00AD22AC">
        <w:t>obecného</w:t>
      </w:r>
      <w:r w:rsidRPr="00124925">
        <w:t xml:space="preserve"> zastupiteľstva predkladá návrhy o bytových otázkach, v spolupráci s komisiou vo veciach sociálnych pri odporúčaní pridelenia nájomného bytu môže </w:t>
      </w:r>
      <w:r w:rsidR="007F2382">
        <w:t>obci</w:t>
      </w:r>
      <w:r w:rsidRPr="00124925">
        <w:t xml:space="preserve"> navrhnúť zmenu poradia žiadateľov polročne raz, vychádzajúc z nasledovných okolností: </w:t>
      </w:r>
    </w:p>
    <w:p w:rsidR="00124925" w:rsidRPr="00124925" w:rsidRDefault="00124925" w:rsidP="000B6E3C">
      <w:pPr>
        <w:pStyle w:val="Default"/>
        <w:numPr>
          <w:ilvl w:val="3"/>
          <w:numId w:val="8"/>
        </w:numPr>
        <w:spacing w:after="27"/>
        <w:ind w:left="993" w:hanging="284"/>
        <w:jc w:val="both"/>
      </w:pPr>
      <w:r w:rsidRPr="00124925">
        <w:t xml:space="preserve">naliehavosť bytovej potreby žiadateľa, skúma sa súčasná bytová situácia, </w:t>
      </w:r>
    </w:p>
    <w:p w:rsidR="00124925" w:rsidRPr="00124925" w:rsidRDefault="00124925" w:rsidP="000B6E3C">
      <w:pPr>
        <w:pStyle w:val="Default"/>
        <w:numPr>
          <w:ilvl w:val="3"/>
          <w:numId w:val="8"/>
        </w:numPr>
        <w:spacing w:after="27"/>
        <w:ind w:left="993" w:hanging="284"/>
        <w:jc w:val="both"/>
      </w:pPr>
      <w:r w:rsidRPr="00124925">
        <w:t xml:space="preserve">rodinný stav uchádzača, počet detí v rodine, zdravotné dôvody žiadateľa a osôb s ním bývajúcich, </w:t>
      </w:r>
    </w:p>
    <w:p w:rsidR="00124925" w:rsidRPr="00124925" w:rsidRDefault="00124925" w:rsidP="000B6E3C">
      <w:pPr>
        <w:pStyle w:val="Default"/>
        <w:numPr>
          <w:ilvl w:val="3"/>
          <w:numId w:val="8"/>
        </w:numPr>
        <w:spacing w:after="27"/>
        <w:ind w:left="993" w:hanging="284"/>
        <w:jc w:val="both"/>
      </w:pPr>
      <w:r w:rsidRPr="00124925">
        <w:t xml:space="preserve">výchovné pomery v rodine s nezaopatrenými deťmi, starostlivosť o výživu a výchovu detí, plnenie povinnej školskej dochádzky, </w:t>
      </w:r>
    </w:p>
    <w:p w:rsidR="00124925" w:rsidRPr="00124925" w:rsidRDefault="00124925" w:rsidP="000B6E3C">
      <w:pPr>
        <w:pStyle w:val="Default"/>
        <w:numPr>
          <w:ilvl w:val="3"/>
          <w:numId w:val="8"/>
        </w:numPr>
        <w:spacing w:after="27"/>
        <w:ind w:left="993" w:hanging="284"/>
        <w:jc w:val="both"/>
      </w:pPr>
      <w:r w:rsidRPr="00124925">
        <w:t xml:space="preserve">sociálna adaptabilita, </w:t>
      </w:r>
    </w:p>
    <w:p w:rsidR="00124925" w:rsidRPr="00124925" w:rsidRDefault="00124925" w:rsidP="000B6E3C">
      <w:pPr>
        <w:pStyle w:val="Default"/>
        <w:numPr>
          <w:ilvl w:val="3"/>
          <w:numId w:val="8"/>
        </w:numPr>
        <w:ind w:left="993" w:hanging="284"/>
        <w:jc w:val="both"/>
      </w:pPr>
      <w:r w:rsidRPr="00124925">
        <w:t xml:space="preserve">či žiadateľ má pracovný pomer v </w:t>
      </w:r>
      <w:r w:rsidR="000B6E3C">
        <w:t>obci</w:t>
      </w:r>
      <w:r w:rsidRPr="00124925">
        <w:t xml:space="preserve"> </w:t>
      </w:r>
      <w:r w:rsidR="00615F56">
        <w:t>Medveďov</w:t>
      </w:r>
      <w:r w:rsidRPr="00124925">
        <w:t xml:space="preserve"> </w:t>
      </w:r>
    </w:p>
    <w:p w:rsidR="00124925" w:rsidRPr="00124925" w:rsidRDefault="00124925" w:rsidP="00F56661">
      <w:pPr>
        <w:pStyle w:val="Default"/>
        <w:numPr>
          <w:ilvl w:val="2"/>
          <w:numId w:val="8"/>
        </w:numPr>
        <w:ind w:left="426" w:hanging="426"/>
        <w:jc w:val="both"/>
      </w:pPr>
      <w:r w:rsidRPr="00124925">
        <w:t xml:space="preserve">Komisiou navrhovaná zmena poradia žiadateľov podlieha schváleniu </w:t>
      </w:r>
      <w:r w:rsidR="00CF1349">
        <w:t>starostu obce</w:t>
      </w:r>
      <w:r w:rsidRPr="00124925">
        <w:t xml:space="preserve">. </w:t>
      </w:r>
    </w:p>
    <w:p w:rsidR="00A84B60" w:rsidRDefault="00A84B60" w:rsidP="0043342D">
      <w:pPr>
        <w:pStyle w:val="Default"/>
        <w:numPr>
          <w:ilvl w:val="2"/>
          <w:numId w:val="8"/>
        </w:numPr>
        <w:ind w:left="426" w:hanging="426"/>
        <w:jc w:val="both"/>
      </w:pPr>
      <w:r>
        <w:t>Mimo zoznamu žiadateľov o prenájom bytu možno uzatvoriť nájomnú zmluvu v týchto prípadoch:</w:t>
      </w:r>
    </w:p>
    <w:p w:rsidR="00755BF8" w:rsidRDefault="00135370" w:rsidP="00135370">
      <w:pPr>
        <w:pStyle w:val="Default"/>
        <w:numPr>
          <w:ilvl w:val="4"/>
          <w:numId w:val="8"/>
        </w:numPr>
        <w:ind w:left="993" w:hanging="284"/>
        <w:jc w:val="both"/>
      </w:pPr>
      <w:r>
        <w:t>ak nájomca z vlastného podnetu uvoľní byt a má záujem uzatvoriť nájomnú zmluvu na byt s</w:t>
      </w:r>
      <w:r w:rsidR="00DE12AB">
        <w:t> </w:t>
      </w:r>
      <w:r>
        <w:t>menšou</w:t>
      </w:r>
      <w:r w:rsidR="00DE12AB">
        <w:t xml:space="preserve"> obytnou plochou. </w:t>
      </w:r>
      <w:r w:rsidR="00755BF8">
        <w:t>S</w:t>
      </w:r>
      <w:r w:rsidR="00DE12AB">
        <w:t>úhlas na uzavretie</w:t>
      </w:r>
      <w:r w:rsidR="00755BF8">
        <w:t xml:space="preserve"> zmluvy dáva starosta obce.</w:t>
      </w:r>
    </w:p>
    <w:p w:rsidR="0043342D" w:rsidRDefault="005023B4" w:rsidP="00135370">
      <w:pPr>
        <w:pStyle w:val="Default"/>
        <w:numPr>
          <w:ilvl w:val="4"/>
          <w:numId w:val="8"/>
        </w:numPr>
        <w:ind w:left="993" w:hanging="284"/>
        <w:jc w:val="both"/>
      </w:pPr>
      <w:r>
        <w:t>A</w:t>
      </w:r>
      <w:r w:rsidR="00755BF8">
        <w:t>k nájomca žiada prenajímateľa o zmenu bytu na nižšom poschodí, a to z dôvodu zdravotného stavu alebo s prihliadnutím na svoj vek.</w:t>
      </w:r>
      <w:r w:rsidR="00DE12AB">
        <w:t xml:space="preserve"> </w:t>
      </w:r>
      <w:r>
        <w:t>Súhlas na uzavretie zmluvy dáva starosta obce.</w:t>
      </w:r>
    </w:p>
    <w:p w:rsidR="005023B4" w:rsidRDefault="005023B4" w:rsidP="00135370">
      <w:pPr>
        <w:pStyle w:val="Default"/>
        <w:numPr>
          <w:ilvl w:val="4"/>
          <w:numId w:val="8"/>
        </w:numPr>
        <w:ind w:left="993" w:hanging="284"/>
        <w:jc w:val="both"/>
      </w:pPr>
      <w:r>
        <w:t>Ak byt nájomcu bol postihnutý haváriou alebo živelnou pohromou, tieto prípady sa dodatočne pre</w:t>
      </w:r>
      <w:r w:rsidR="005F0233">
        <w:t>dkladajú obecnému zastupiteľstvu z dôvodu prehodnotenia možnosti a potreby zmeny nájmu bytu.</w:t>
      </w:r>
      <w:r>
        <w:t xml:space="preserve"> </w:t>
      </w:r>
    </w:p>
    <w:p w:rsidR="00707244" w:rsidRPr="00124925" w:rsidRDefault="00EE59D7" w:rsidP="00707244">
      <w:pPr>
        <w:pStyle w:val="Default"/>
        <w:numPr>
          <w:ilvl w:val="2"/>
          <w:numId w:val="8"/>
        </w:numPr>
        <w:ind w:left="426" w:hanging="426"/>
        <w:jc w:val="both"/>
      </w:pPr>
      <w:r>
        <w:lastRenderedPageBreak/>
        <w:t xml:space="preserve">Bez zbytočného odkladu potom, ak má prenajímateľ k dispozícii vhodný byt pre ponúknutie žiadateľovi, ktorý bol zaradený do zoznamu žiadateľov o byt, </w:t>
      </w:r>
      <w:r w:rsidR="00D50B48">
        <w:t xml:space="preserve">prenajímateľ </w:t>
      </w:r>
      <w:r w:rsidR="00124925" w:rsidRPr="00124925">
        <w:t>oznámi žiadateľovi, že podľa poradovníka mu vznikla možnosť na pridelenie nájomného</w:t>
      </w:r>
      <w:r w:rsidR="00707244">
        <w:t xml:space="preserve"> bytu.</w:t>
      </w:r>
    </w:p>
    <w:p w:rsidR="00124925" w:rsidRPr="00124925" w:rsidRDefault="00124925" w:rsidP="00F56661">
      <w:pPr>
        <w:pStyle w:val="Default"/>
        <w:numPr>
          <w:ilvl w:val="2"/>
          <w:numId w:val="8"/>
        </w:numPr>
        <w:ind w:left="426" w:hanging="426"/>
        <w:jc w:val="both"/>
      </w:pPr>
      <w:r w:rsidRPr="00124925">
        <w:t xml:space="preserve">Žiadateľovi vniká právo na prehliadku bytu, ktorý mu má byť prenajatý. O pridelení bytu je žiadateľ informovaný písomne povolením k uzatvoreniu nájomnej zmluvy. </w:t>
      </w:r>
    </w:p>
    <w:p w:rsidR="00124925" w:rsidRPr="00124925" w:rsidRDefault="001D7CFA" w:rsidP="00F56661">
      <w:pPr>
        <w:pStyle w:val="Default"/>
        <w:numPr>
          <w:ilvl w:val="2"/>
          <w:numId w:val="8"/>
        </w:numPr>
        <w:ind w:left="426" w:hanging="426"/>
        <w:jc w:val="both"/>
      </w:pPr>
      <w:r>
        <w:t>S</w:t>
      </w:r>
      <w:r w:rsidR="00124925" w:rsidRPr="00124925">
        <w:t>právc</w:t>
      </w:r>
      <w:r>
        <w:t>a</w:t>
      </w:r>
      <w:r w:rsidR="00124925" w:rsidRPr="00124925">
        <w:t xml:space="preserve"> bytu</w:t>
      </w:r>
      <w:r>
        <w:t xml:space="preserve"> </w:t>
      </w:r>
      <w:r w:rsidR="00124925" w:rsidRPr="00124925">
        <w:t xml:space="preserve">s nájomcom uzavrie nájomnú zmluvu a fyzicky odovzdá nájomcovi pridelený byt do nájmu. </w:t>
      </w:r>
    </w:p>
    <w:p w:rsidR="00124925" w:rsidRPr="00124925" w:rsidRDefault="00124925" w:rsidP="00F56661">
      <w:pPr>
        <w:pStyle w:val="Default"/>
        <w:numPr>
          <w:ilvl w:val="2"/>
          <w:numId w:val="8"/>
        </w:numPr>
        <w:ind w:left="426" w:hanging="426"/>
        <w:jc w:val="both"/>
      </w:pPr>
      <w:r w:rsidRPr="00124925">
        <w:t xml:space="preserve">Ak nájomca bez vážnych dôvodov odmietne prijať do nájmu pridelený byt, alebo do 10 dní od vyzvania neuzavrie nájomnú zmluvu, povolenie k uzatvoreniu nájomnej zmluvy stráca platnosť, žiadateľ stratí nárok na pridelenie ďalšieho bytu a zároveň bude vyradený z evidencie žiadateľov o pridelenie bytu. </w:t>
      </w:r>
    </w:p>
    <w:p w:rsidR="00124925" w:rsidRPr="00124925" w:rsidRDefault="00124925" w:rsidP="00F56661">
      <w:pPr>
        <w:pStyle w:val="Default"/>
        <w:numPr>
          <w:ilvl w:val="2"/>
          <w:numId w:val="8"/>
        </w:numPr>
        <w:ind w:left="426" w:hanging="426"/>
        <w:jc w:val="both"/>
      </w:pPr>
      <w:r w:rsidRPr="00124925">
        <w:t xml:space="preserve">Prihlásenie k trvalému pobytu a prechodnému pobytu v nájomných bytoch vo vlastníctve </w:t>
      </w:r>
      <w:r w:rsidR="002A40FF">
        <w:t>obce</w:t>
      </w:r>
      <w:r w:rsidRPr="00124925">
        <w:t xml:space="preserve"> je prípustné len na základe písomného súhlasu </w:t>
      </w:r>
      <w:r w:rsidR="00A515C1">
        <w:t>starostu obce</w:t>
      </w:r>
      <w:r w:rsidRPr="00124925">
        <w:t xml:space="preserve"> výlučne tým osobám, ktoré sú uvedené v povolení </w:t>
      </w:r>
      <w:r w:rsidR="0052680D">
        <w:t>starostu</w:t>
      </w:r>
      <w:r w:rsidRPr="00124925">
        <w:t xml:space="preserve"> na pridelenie bytu ako osoby spolubývajúce. </w:t>
      </w:r>
    </w:p>
    <w:p w:rsidR="00A515C1" w:rsidRDefault="00124925" w:rsidP="00A515C1">
      <w:pPr>
        <w:pStyle w:val="Default"/>
        <w:numPr>
          <w:ilvl w:val="2"/>
          <w:numId w:val="8"/>
        </w:numPr>
        <w:ind w:left="426" w:hanging="426"/>
        <w:jc w:val="both"/>
      </w:pPr>
      <w:r w:rsidRPr="00124925">
        <w:t xml:space="preserve">Ak žiadateľ bez závažného dôvodu neprevezme pridelený byt do 30 dní od obdržania povolenia </w:t>
      </w:r>
      <w:r w:rsidR="00A515C1">
        <w:t>starostu</w:t>
      </w:r>
      <w:r w:rsidRPr="00124925">
        <w:t xml:space="preserve"> resp. neobýva byt bez závažného dôvodu dobu dlhšiu ako do 30 dní, byt sa považuje za uvoľnený. </w:t>
      </w:r>
    </w:p>
    <w:p w:rsidR="00A515C1" w:rsidRDefault="00A515C1" w:rsidP="00A515C1">
      <w:pPr>
        <w:pStyle w:val="Default"/>
        <w:jc w:val="both"/>
      </w:pPr>
    </w:p>
    <w:p w:rsidR="00FA4922" w:rsidRDefault="00FA4922" w:rsidP="00FA4922">
      <w:pPr>
        <w:pStyle w:val="Default"/>
        <w:jc w:val="center"/>
        <w:rPr>
          <w:b/>
          <w:bCs/>
        </w:rPr>
      </w:pPr>
      <w:r>
        <w:rPr>
          <w:b/>
          <w:bCs/>
        </w:rPr>
        <w:t>§ 7</w:t>
      </w:r>
    </w:p>
    <w:p w:rsidR="00124925" w:rsidRDefault="00124925" w:rsidP="00FA4922">
      <w:pPr>
        <w:pStyle w:val="Default"/>
        <w:jc w:val="center"/>
        <w:rPr>
          <w:b/>
          <w:bCs/>
        </w:rPr>
      </w:pPr>
      <w:r w:rsidRPr="00124925">
        <w:rPr>
          <w:b/>
          <w:bCs/>
        </w:rPr>
        <w:t>Uzatváranie nájomnej zmluvy</w:t>
      </w:r>
    </w:p>
    <w:p w:rsidR="00FA4922" w:rsidRPr="00124925" w:rsidRDefault="00FA4922" w:rsidP="00FA4922">
      <w:pPr>
        <w:pStyle w:val="Default"/>
        <w:jc w:val="center"/>
      </w:pPr>
    </w:p>
    <w:p w:rsidR="00124925" w:rsidRDefault="00124925" w:rsidP="00FA4922">
      <w:pPr>
        <w:pStyle w:val="Default"/>
        <w:numPr>
          <w:ilvl w:val="0"/>
          <w:numId w:val="19"/>
        </w:numPr>
        <w:ind w:left="426" w:hanging="426"/>
        <w:jc w:val="both"/>
      </w:pPr>
      <w:r w:rsidRPr="00124925">
        <w:t xml:space="preserve">Pre zabezpečenie splácania nájomného a úhrad za prípadné poškodenie bytu budúci nájomca najneskôr v deň podpisu nájomnej zmluvy je povinný zaplatiť prenajímateľovi finančnú zábezpeku vo výške </w:t>
      </w:r>
      <w:r w:rsidR="00A37C11">
        <w:t>6</w:t>
      </w:r>
      <w:r w:rsidRPr="00124925">
        <w:t xml:space="preserve"> mesačných splátok nájomného. </w:t>
      </w:r>
    </w:p>
    <w:p w:rsidR="00A10F2D" w:rsidRPr="00124925" w:rsidRDefault="00A10F2D" w:rsidP="00FA4922">
      <w:pPr>
        <w:pStyle w:val="Default"/>
        <w:numPr>
          <w:ilvl w:val="0"/>
          <w:numId w:val="19"/>
        </w:numPr>
        <w:ind w:left="426" w:hanging="426"/>
        <w:jc w:val="both"/>
      </w:pPr>
      <w:r>
        <w:t>Po zániku nájmu vráti obec nájomcovi do 30 dní od vypratania nájomného bytu časť finančnej zábezpeky po odpočítaní súm nájomného, úhrad za služby a</w:t>
      </w:r>
      <w:r w:rsidR="007940D4">
        <w:t> náklady spojené s užívaním nájomného bytu a po odpočítaní nákladov za prípadné poškodenie bytu.</w:t>
      </w:r>
    </w:p>
    <w:p w:rsidR="00124925" w:rsidRPr="00124925" w:rsidRDefault="00124925" w:rsidP="00FA4922">
      <w:pPr>
        <w:pStyle w:val="Default"/>
        <w:numPr>
          <w:ilvl w:val="0"/>
          <w:numId w:val="19"/>
        </w:numPr>
        <w:ind w:left="426" w:hanging="426"/>
        <w:jc w:val="both"/>
      </w:pPr>
      <w:r w:rsidRPr="00124925">
        <w:t xml:space="preserve">Nájomná zmluva sa uzatvára na dobu najviac troch rokov s výnimkou ak nájomca žiada uzatvorenie nájomnej zmluvy na kratšiu dobu. Nájomná zmluva v prípadoch uvedených v § 12 ods. 2 Zákona sa uzatvára na dobu najviac desať rokov. </w:t>
      </w:r>
    </w:p>
    <w:p w:rsidR="00A37C11" w:rsidRDefault="00A37C11" w:rsidP="00F56661">
      <w:pPr>
        <w:pStyle w:val="Default"/>
        <w:jc w:val="both"/>
        <w:rPr>
          <w:b/>
          <w:bCs/>
        </w:rPr>
      </w:pPr>
    </w:p>
    <w:p w:rsidR="00A37C11" w:rsidRDefault="00A37C11" w:rsidP="00F56661">
      <w:pPr>
        <w:pStyle w:val="Default"/>
        <w:jc w:val="both"/>
        <w:rPr>
          <w:b/>
          <w:bCs/>
        </w:rPr>
      </w:pPr>
    </w:p>
    <w:p w:rsidR="0044152B" w:rsidRPr="008A239A" w:rsidRDefault="0044152B" w:rsidP="0044152B">
      <w:pPr>
        <w:jc w:val="center"/>
        <w:rPr>
          <w:b/>
        </w:rPr>
      </w:pPr>
      <w:r>
        <w:rPr>
          <w:b/>
        </w:rPr>
        <w:t>§ 8</w:t>
      </w:r>
    </w:p>
    <w:p w:rsidR="0044152B" w:rsidRPr="008A239A" w:rsidRDefault="0044152B" w:rsidP="0044152B">
      <w:pPr>
        <w:jc w:val="center"/>
        <w:rPr>
          <w:b/>
        </w:rPr>
      </w:pPr>
      <w:r w:rsidRPr="008A239A">
        <w:rPr>
          <w:b/>
        </w:rPr>
        <w:t>Nájomné</w:t>
      </w:r>
    </w:p>
    <w:p w:rsidR="0044152B" w:rsidRPr="006D52A4" w:rsidRDefault="0044152B" w:rsidP="0044152B">
      <w:pPr>
        <w:jc w:val="both"/>
        <w:rPr>
          <w:b/>
          <w:sz w:val="18"/>
        </w:rPr>
      </w:pPr>
    </w:p>
    <w:p w:rsidR="0044152B" w:rsidRDefault="0044152B" w:rsidP="007744C2">
      <w:pPr>
        <w:numPr>
          <w:ilvl w:val="0"/>
          <w:numId w:val="20"/>
        </w:numPr>
        <w:ind w:left="426" w:hanging="426"/>
        <w:jc w:val="both"/>
      </w:pPr>
      <w:r>
        <w:t>Za užívanie bytu je nájomca povinný platiť nájomné a cenu služieb poskytovaných s užívaním bytu v lehotách a spôsobom dojednaných v nájomnej zmluve.</w:t>
      </w:r>
    </w:p>
    <w:p w:rsidR="0044152B" w:rsidRDefault="0044152B" w:rsidP="007744C2">
      <w:pPr>
        <w:numPr>
          <w:ilvl w:val="0"/>
          <w:numId w:val="20"/>
        </w:numPr>
        <w:ind w:left="426" w:hanging="426"/>
        <w:jc w:val="both"/>
      </w:pPr>
      <w:r w:rsidRPr="006F0939">
        <w:t xml:space="preserve">Maximálna cena ročného nájmu </w:t>
      </w:r>
      <w:r>
        <w:t>b</w:t>
      </w:r>
      <w:r w:rsidRPr="006F0939">
        <w:t xml:space="preserve">ytu sa určuje vo výške </w:t>
      </w:r>
      <w:r w:rsidRPr="007744C2">
        <w:t>5 % z obstarávacej</w:t>
      </w:r>
      <w:r w:rsidRPr="006F0939">
        <w:t xml:space="preserve"> ceny </w:t>
      </w:r>
      <w:r>
        <w:t>b</w:t>
      </w:r>
      <w:r w:rsidRPr="006F0939">
        <w:t>ytu.</w:t>
      </w:r>
      <w:r>
        <w:t xml:space="preserve"> Fond prevádzky, údržby a opráv sa tvorí </w:t>
      </w:r>
      <w:r w:rsidRPr="006F0939">
        <w:t xml:space="preserve">ročne minimálne vo výške </w:t>
      </w:r>
      <w:r w:rsidRPr="007744C2">
        <w:t>0,5 % nákladov</w:t>
      </w:r>
      <w:r>
        <w:t xml:space="preserve"> na obstaranie nájomného bytu. </w:t>
      </w:r>
    </w:p>
    <w:p w:rsidR="0044152B" w:rsidRDefault="0044152B" w:rsidP="007744C2">
      <w:pPr>
        <w:numPr>
          <w:ilvl w:val="0"/>
          <w:numId w:val="20"/>
        </w:numPr>
        <w:ind w:left="426" w:hanging="426"/>
        <w:jc w:val="both"/>
      </w:pPr>
      <w:r>
        <w:t>Na zabezpečenie splácania nájomného a úhrad spojených s užívaním bytu, nákladov za prípadné poškodzovanie užívaného bytu sa bude vyberať finančná zábezpeka. Lehota na zloženie finančnej zábezpeky nemôže byť dlhšia ako 30 kalendárnych dní pred podpísaním nájomnej zmluvy.</w:t>
      </w:r>
    </w:p>
    <w:p w:rsidR="0044152B" w:rsidRDefault="0044152B" w:rsidP="007744C2">
      <w:pPr>
        <w:numPr>
          <w:ilvl w:val="0"/>
          <w:numId w:val="20"/>
        </w:numPr>
        <w:ind w:left="426" w:hanging="426"/>
        <w:jc w:val="both"/>
      </w:pPr>
      <w:r>
        <w:t>Finančná zábezpeka vyberaná podľa odseku 3 sa vedie na osobitnom účte zriadenom na tento účel v banke.</w:t>
      </w:r>
    </w:p>
    <w:p w:rsidR="0044152B" w:rsidRDefault="0044152B" w:rsidP="007744C2">
      <w:pPr>
        <w:numPr>
          <w:ilvl w:val="0"/>
          <w:numId w:val="20"/>
        </w:numPr>
        <w:ind w:left="426" w:hanging="426"/>
        <w:jc w:val="both"/>
      </w:pPr>
      <w:r>
        <w:t>Pri výpočte ceny služieb spojených s užívaním bytu sa postupuje podľa platných cenových predpisov.</w:t>
      </w:r>
    </w:p>
    <w:p w:rsidR="0044152B" w:rsidRDefault="0044152B" w:rsidP="0044152B">
      <w:pPr>
        <w:jc w:val="both"/>
      </w:pPr>
    </w:p>
    <w:p w:rsidR="00124925" w:rsidRPr="00124925" w:rsidRDefault="0084456A" w:rsidP="007744C2">
      <w:pPr>
        <w:pStyle w:val="Default"/>
        <w:jc w:val="center"/>
      </w:pPr>
      <w:r>
        <w:rPr>
          <w:b/>
          <w:bCs/>
        </w:rPr>
        <w:br w:type="page"/>
      </w:r>
      <w:r w:rsidR="00124925" w:rsidRPr="00124925">
        <w:rPr>
          <w:b/>
          <w:bCs/>
        </w:rPr>
        <w:lastRenderedPageBreak/>
        <w:t xml:space="preserve">§ </w:t>
      </w:r>
      <w:r w:rsidR="007744C2">
        <w:rPr>
          <w:b/>
          <w:bCs/>
        </w:rPr>
        <w:t>9</w:t>
      </w:r>
    </w:p>
    <w:p w:rsidR="00124925" w:rsidRDefault="00124925" w:rsidP="007744C2">
      <w:pPr>
        <w:pStyle w:val="Default"/>
        <w:jc w:val="center"/>
        <w:rPr>
          <w:b/>
          <w:bCs/>
        </w:rPr>
      </w:pPr>
      <w:r w:rsidRPr="00124925">
        <w:rPr>
          <w:b/>
          <w:bCs/>
        </w:rPr>
        <w:t>Zánik nájmu bytu</w:t>
      </w:r>
    </w:p>
    <w:p w:rsidR="007744C2" w:rsidRDefault="007744C2" w:rsidP="007744C2">
      <w:pPr>
        <w:pStyle w:val="Default"/>
        <w:jc w:val="center"/>
      </w:pPr>
    </w:p>
    <w:p w:rsidR="00CC708B" w:rsidRPr="00124925" w:rsidRDefault="00CC708B" w:rsidP="007744C2">
      <w:pPr>
        <w:pStyle w:val="Default"/>
        <w:jc w:val="center"/>
      </w:pPr>
    </w:p>
    <w:p w:rsidR="00124925" w:rsidRPr="00124925" w:rsidRDefault="00124925" w:rsidP="007744C2">
      <w:pPr>
        <w:pStyle w:val="Default"/>
        <w:numPr>
          <w:ilvl w:val="0"/>
          <w:numId w:val="22"/>
        </w:numPr>
        <w:spacing w:after="27"/>
        <w:ind w:left="426" w:hanging="426"/>
        <w:jc w:val="both"/>
      </w:pPr>
      <w:r w:rsidRPr="00124925">
        <w:t xml:space="preserve">Nájom bytu zaniká: </w:t>
      </w:r>
    </w:p>
    <w:p w:rsidR="00124925" w:rsidRPr="00124925" w:rsidRDefault="00124925" w:rsidP="007744C2">
      <w:pPr>
        <w:pStyle w:val="Default"/>
        <w:numPr>
          <w:ilvl w:val="0"/>
          <w:numId w:val="23"/>
        </w:numPr>
        <w:spacing w:after="27"/>
        <w:ind w:left="993" w:hanging="284"/>
        <w:jc w:val="both"/>
      </w:pPr>
      <w:r w:rsidRPr="00124925">
        <w:t xml:space="preserve">uplynutím dohodnutej doby nájmu </w:t>
      </w:r>
    </w:p>
    <w:p w:rsidR="00124925" w:rsidRPr="00124925" w:rsidRDefault="00124925" w:rsidP="007744C2">
      <w:pPr>
        <w:pStyle w:val="Default"/>
        <w:numPr>
          <w:ilvl w:val="0"/>
          <w:numId w:val="23"/>
        </w:numPr>
        <w:spacing w:after="27"/>
        <w:ind w:left="993" w:hanging="284"/>
        <w:jc w:val="both"/>
      </w:pPr>
      <w:r w:rsidRPr="00124925">
        <w:t xml:space="preserve">písomnou dohodou prenajímateľa a nájomcu </w:t>
      </w:r>
    </w:p>
    <w:p w:rsidR="00124925" w:rsidRPr="00124925" w:rsidRDefault="00124925" w:rsidP="007744C2">
      <w:pPr>
        <w:pStyle w:val="Default"/>
        <w:numPr>
          <w:ilvl w:val="0"/>
          <w:numId w:val="23"/>
        </w:numPr>
        <w:ind w:left="993" w:hanging="284"/>
        <w:jc w:val="both"/>
      </w:pPr>
      <w:r w:rsidRPr="00124925">
        <w:t xml:space="preserve">výpoveďou v súlade s ust. §710 a nasl. Občianskeho zákonníka po uplynutí zákonnej výpovednej doby. </w:t>
      </w:r>
    </w:p>
    <w:p w:rsidR="00124925" w:rsidRPr="00124925" w:rsidRDefault="00124925" w:rsidP="00963F42">
      <w:pPr>
        <w:pStyle w:val="Default"/>
        <w:numPr>
          <w:ilvl w:val="0"/>
          <w:numId w:val="22"/>
        </w:numPr>
        <w:spacing w:after="27"/>
        <w:ind w:left="426" w:hanging="426"/>
        <w:jc w:val="both"/>
      </w:pPr>
      <w:r w:rsidRPr="00124925">
        <w:t xml:space="preserve">Prenajímateľ môže vypovedať nájom bytu ak: </w:t>
      </w:r>
    </w:p>
    <w:p w:rsidR="00124925" w:rsidRPr="00124925" w:rsidRDefault="00124925" w:rsidP="00963F42">
      <w:pPr>
        <w:pStyle w:val="Default"/>
        <w:numPr>
          <w:ilvl w:val="0"/>
          <w:numId w:val="24"/>
        </w:numPr>
        <w:spacing w:after="27"/>
        <w:ind w:left="993" w:hanging="284"/>
        <w:jc w:val="both"/>
      </w:pPr>
      <w:r w:rsidRPr="00124925">
        <w:t xml:space="preserve">nájomca alebo ten, kto je členom jeho domácnosti, hrubo poškodzuje prenajatý byt, jeho príslušenstvo, spoločné priestory alebo spoločné zariadenia v dome alebo sústavne narušuje pokojné bývanie ostatných nájomcov alebo vlastníkov bytov, ohrozuje bezpečnosť alebo porušuje dobré mravy v dome, </w:t>
      </w:r>
    </w:p>
    <w:p w:rsidR="00124925" w:rsidRDefault="00124925" w:rsidP="00963F42">
      <w:pPr>
        <w:pStyle w:val="Default"/>
        <w:numPr>
          <w:ilvl w:val="0"/>
          <w:numId w:val="24"/>
        </w:numPr>
        <w:spacing w:after="27"/>
        <w:ind w:left="993" w:hanging="284"/>
        <w:jc w:val="both"/>
      </w:pPr>
      <w:r w:rsidRPr="00124925">
        <w:t xml:space="preserve">nájomca hrubo porušuje svoje povinnosti vyplývajúce z nájmu bytu najmä tým, že nezaplatil nájomné alebo úhradu za plnenia poskytované s užívaním bytu za dlhší čas ako tri mesiace, alebo tým, že prenechal byt alebo jeho časť inému do podnájmu bez písomného súhlasu prenajímateľa, </w:t>
      </w:r>
    </w:p>
    <w:p w:rsidR="000F7BE5" w:rsidRPr="00124925" w:rsidRDefault="000F7BE5" w:rsidP="00963F42">
      <w:pPr>
        <w:pStyle w:val="Default"/>
        <w:numPr>
          <w:ilvl w:val="0"/>
          <w:numId w:val="24"/>
        </w:numPr>
        <w:spacing w:after="27"/>
        <w:ind w:left="993" w:hanging="284"/>
        <w:jc w:val="both"/>
      </w:pPr>
      <w:r>
        <w:t>bez súhlasu vlastníka v predmetnom byte ubytuje osoby, ktoré nie sú uvedené na evidenčnom liste k tomuto bytu,</w:t>
      </w:r>
    </w:p>
    <w:p w:rsidR="00124925" w:rsidRPr="00124925" w:rsidRDefault="00124925" w:rsidP="00963F42">
      <w:pPr>
        <w:pStyle w:val="Default"/>
        <w:numPr>
          <w:ilvl w:val="0"/>
          <w:numId w:val="24"/>
        </w:numPr>
        <w:spacing w:after="27"/>
        <w:ind w:left="993" w:hanging="284"/>
        <w:jc w:val="both"/>
      </w:pPr>
      <w:r w:rsidRPr="00124925">
        <w:t>je potrebné z dôvodu verejného záujmu s bytom alebo s domom naložiť tak, že byt nemožno užívať, alebo ak byt alebo dom vyžaduje opravy, pri ktorých vykonávaní nemožno byt alebo dom najmenej počas šiestich mesiacov užíva</w:t>
      </w:r>
      <w:r w:rsidR="008E7841">
        <w:t>ť,</w:t>
      </w:r>
      <w:r w:rsidRPr="00124925">
        <w:t xml:space="preserve"> </w:t>
      </w:r>
    </w:p>
    <w:p w:rsidR="00124925" w:rsidRPr="00124925" w:rsidRDefault="00124925" w:rsidP="00963F42">
      <w:pPr>
        <w:pStyle w:val="Default"/>
        <w:numPr>
          <w:ilvl w:val="0"/>
          <w:numId w:val="24"/>
        </w:numPr>
        <w:ind w:left="993" w:hanging="284"/>
        <w:jc w:val="both"/>
      </w:pPr>
      <w:r w:rsidRPr="00124925">
        <w:t xml:space="preserve">nájomca využíva byt bez súhlasu prenajímateľa na iné účely ako na bývanie. </w:t>
      </w:r>
    </w:p>
    <w:p w:rsidR="00124925" w:rsidRPr="00124925" w:rsidRDefault="00124925" w:rsidP="00894131">
      <w:pPr>
        <w:pStyle w:val="Default"/>
        <w:numPr>
          <w:ilvl w:val="0"/>
          <w:numId w:val="22"/>
        </w:numPr>
        <w:ind w:left="426" w:hanging="426"/>
        <w:jc w:val="both"/>
      </w:pPr>
      <w:r w:rsidRPr="00124925">
        <w:t xml:space="preserve">Ak dôjde k zničeniu prenajatého bytu, nájomný vzťah zaniká zmysle § 680 ods. 1. Občianskeho zákonníka okamihom zániku bytu, bez ohľadu na okolnosti zničenia bytu. </w:t>
      </w:r>
    </w:p>
    <w:p w:rsidR="006F0939" w:rsidRPr="00FC2EDB" w:rsidRDefault="00124925" w:rsidP="00105672">
      <w:pPr>
        <w:pStyle w:val="Default"/>
        <w:numPr>
          <w:ilvl w:val="0"/>
          <w:numId w:val="22"/>
        </w:numPr>
        <w:ind w:left="426" w:hanging="426"/>
        <w:jc w:val="both"/>
      </w:pPr>
      <w:r w:rsidRPr="00124925">
        <w:t xml:space="preserve">Nájomca je povinný nájomný byt vypratať a odovzdať vlastníkovi v posledný deň trvania nájomného vzťahu. Nájomca </w:t>
      </w:r>
      <w:r w:rsidR="00E61385">
        <w:t>ne</w:t>
      </w:r>
      <w:r w:rsidRPr="00124925">
        <w:t>má nárok na poskytnutie bytovej náhrady.</w:t>
      </w:r>
    </w:p>
    <w:p w:rsidR="006E1F1E" w:rsidRDefault="00F8719E" w:rsidP="00BE645D">
      <w:pPr>
        <w:ind w:left="4248"/>
        <w:jc w:val="both"/>
      </w:pPr>
      <w:r w:rsidRPr="008A239A">
        <w:rPr>
          <w:b/>
        </w:rPr>
        <w:t xml:space="preserve"> </w:t>
      </w:r>
      <w:r w:rsidR="008A239A">
        <w:rPr>
          <w:b/>
        </w:rPr>
        <w:t xml:space="preserve"> </w:t>
      </w:r>
      <w:r w:rsidRPr="008A239A">
        <w:rPr>
          <w:b/>
        </w:rPr>
        <w:t xml:space="preserve">  </w:t>
      </w:r>
    </w:p>
    <w:p w:rsidR="006E1F1E" w:rsidRPr="00773AF9" w:rsidRDefault="00773AF9" w:rsidP="006E1F1E">
      <w:pPr>
        <w:tabs>
          <w:tab w:val="left" w:pos="426"/>
        </w:tabs>
        <w:jc w:val="both"/>
        <w:rPr>
          <w:b/>
        </w:rPr>
      </w:pPr>
      <w:r w:rsidRPr="00773AF9">
        <w:rPr>
          <w:b/>
        </w:rPr>
        <w:t xml:space="preserve">                                                                      §10</w:t>
      </w:r>
    </w:p>
    <w:p w:rsidR="00D6759B" w:rsidRPr="008A239A" w:rsidRDefault="00D6759B" w:rsidP="006F5FB2">
      <w:pPr>
        <w:jc w:val="center"/>
        <w:rPr>
          <w:b/>
        </w:rPr>
      </w:pPr>
      <w:r w:rsidRPr="008A239A">
        <w:rPr>
          <w:b/>
        </w:rPr>
        <w:t>Vyhlásenie a</w:t>
      </w:r>
      <w:r w:rsidR="006F5FB2" w:rsidRPr="008A239A">
        <w:rPr>
          <w:b/>
        </w:rPr>
        <w:t> </w:t>
      </w:r>
      <w:r w:rsidRPr="008A239A">
        <w:rPr>
          <w:b/>
        </w:rPr>
        <w:t>účinnosť</w:t>
      </w:r>
    </w:p>
    <w:p w:rsidR="004A4A45" w:rsidRDefault="004A4A45" w:rsidP="004A4A45"/>
    <w:p w:rsidR="000315EF" w:rsidRDefault="004A4A45" w:rsidP="007067F5">
      <w:pPr>
        <w:numPr>
          <w:ilvl w:val="0"/>
          <w:numId w:val="26"/>
        </w:numPr>
        <w:ind w:left="426" w:hanging="426"/>
        <w:jc w:val="both"/>
      </w:pPr>
      <w:r>
        <w:t xml:space="preserve">Na tomto VZN sa uznieslo </w:t>
      </w:r>
      <w:r w:rsidR="00A04337">
        <w:t>Obecné zastupiteľstvo</w:t>
      </w:r>
      <w:r>
        <w:t xml:space="preserve"> v</w:t>
      </w:r>
      <w:r w:rsidR="00BE645D">
        <w:t> </w:t>
      </w:r>
      <w:r w:rsidR="00615F56">
        <w:t>Medveďove</w:t>
      </w:r>
      <w:r w:rsidR="00BE645D">
        <w:t xml:space="preserve"> na</w:t>
      </w:r>
      <w:r>
        <w:t xml:space="preserve"> svojom zasadnutí </w:t>
      </w:r>
      <w:r w:rsidR="00A04337">
        <w:t xml:space="preserve">dňa </w:t>
      </w:r>
      <w:r>
        <w:t xml:space="preserve"> </w:t>
      </w:r>
      <w:r w:rsidR="00615F56">
        <w:t>26.10.2015</w:t>
      </w:r>
      <w:r w:rsidR="00BE645D">
        <w:t>.</w:t>
      </w:r>
    </w:p>
    <w:p w:rsidR="000315EF" w:rsidRDefault="00481699" w:rsidP="007067F5">
      <w:pPr>
        <w:numPr>
          <w:ilvl w:val="0"/>
          <w:numId w:val="26"/>
        </w:numPr>
        <w:ind w:left="426" w:hanging="426"/>
        <w:jc w:val="both"/>
      </w:pPr>
      <w:r>
        <w:t xml:space="preserve">Zmeny a doplnky tohto </w:t>
      </w:r>
      <w:r w:rsidR="00780D15">
        <w:t>VZN</w:t>
      </w:r>
      <w:r>
        <w:t xml:space="preserve"> schvaľuje</w:t>
      </w:r>
      <w:r w:rsidR="007067F5">
        <w:t xml:space="preserve"> obecné zastupiteľstvo.</w:t>
      </w:r>
    </w:p>
    <w:p w:rsidR="007067F5" w:rsidRDefault="007067F5" w:rsidP="007067F5">
      <w:pPr>
        <w:numPr>
          <w:ilvl w:val="0"/>
          <w:numId w:val="26"/>
        </w:numPr>
        <w:ind w:left="426" w:hanging="426"/>
        <w:jc w:val="both"/>
      </w:pPr>
      <w:r>
        <w:t xml:space="preserve">Dňom účinnosti </w:t>
      </w:r>
      <w:r w:rsidR="006A6E7A">
        <w:t xml:space="preserve">tohto VZN sa zrušuje VZN č. </w:t>
      </w:r>
      <w:r w:rsidR="00615F56">
        <w:t>2/2014</w:t>
      </w:r>
      <w:r w:rsidR="006A6E7A">
        <w:t xml:space="preserve"> o</w:t>
      </w:r>
      <w:r w:rsidR="00BE645D">
        <w:t xml:space="preserve"> podmienkach </w:t>
      </w:r>
      <w:r w:rsidR="00615F56">
        <w:t>prenajímania bytov vo vlastníctve obce Medveďov</w:t>
      </w:r>
      <w:r w:rsidR="00BE645D">
        <w:t xml:space="preserve">. </w:t>
      </w:r>
    </w:p>
    <w:p w:rsidR="00D6759B" w:rsidRDefault="00475828" w:rsidP="007067F5">
      <w:pPr>
        <w:numPr>
          <w:ilvl w:val="0"/>
          <w:numId w:val="26"/>
        </w:numPr>
        <w:ind w:left="426" w:hanging="426"/>
        <w:jc w:val="both"/>
      </w:pPr>
      <w:r>
        <w:t>Obecné zastupiteľstvo v </w:t>
      </w:r>
      <w:r w:rsidR="00BE645D">
        <w:t xml:space="preserve"> </w:t>
      </w:r>
      <w:r w:rsidR="00615F56">
        <w:t>Medveďove</w:t>
      </w:r>
      <w:r>
        <w:t xml:space="preserve"> sa uznieslo na vydaní tohto </w:t>
      </w:r>
      <w:r w:rsidR="00D6759B">
        <w:t xml:space="preserve">VZN </w:t>
      </w:r>
      <w:r>
        <w:t xml:space="preserve">na svojom </w:t>
      </w:r>
      <w:r w:rsidR="00FF2919">
        <w:t xml:space="preserve">zasadnutí dňa </w:t>
      </w:r>
      <w:r w:rsidR="00615F56">
        <w:t>26.10.2015</w:t>
      </w:r>
      <w:r w:rsidR="00BE645D">
        <w:t xml:space="preserve"> </w:t>
      </w:r>
      <w:r w:rsidR="00FF2919">
        <w:t xml:space="preserve">uznesením č. </w:t>
      </w:r>
      <w:r w:rsidR="00615F56">
        <w:t>2015/4-10/1</w:t>
      </w:r>
      <w:r w:rsidR="00BE645D">
        <w:t xml:space="preserve"> a</w:t>
      </w:r>
      <w:r w:rsidR="00217DB1">
        <w:t xml:space="preserve"> </w:t>
      </w:r>
      <w:r w:rsidR="00D6759B">
        <w:t xml:space="preserve">nadobúda účinnosť pätnástym dňom odo dňa jeho vyvesenia na úradnej tabuli </w:t>
      </w:r>
      <w:r w:rsidR="00A04337">
        <w:t>obce</w:t>
      </w:r>
      <w:r w:rsidR="00DB59C1">
        <w:t xml:space="preserve"> </w:t>
      </w:r>
      <w:r w:rsidR="007D5947">
        <w:t>.</w:t>
      </w:r>
    </w:p>
    <w:p w:rsidR="004A4A45" w:rsidRDefault="004A4A45" w:rsidP="007067F5">
      <w:pPr>
        <w:jc w:val="both"/>
      </w:pPr>
    </w:p>
    <w:p w:rsidR="00FE31EC" w:rsidRDefault="00DB59C1" w:rsidP="00FE31EC">
      <w:r>
        <w:t>V</w:t>
      </w:r>
      <w:r w:rsidR="00BE645D">
        <w:t> </w:t>
      </w:r>
      <w:r w:rsidR="00615F56">
        <w:t>Medveďove</w:t>
      </w:r>
      <w:r w:rsidR="00BE645D">
        <w:t>, 2</w:t>
      </w:r>
      <w:r w:rsidR="00615F56">
        <w:t>7</w:t>
      </w:r>
      <w:r w:rsidR="00BE645D">
        <w:t>.</w:t>
      </w:r>
      <w:r w:rsidR="00615F56">
        <w:t>10</w:t>
      </w:r>
      <w:r w:rsidR="00BE645D">
        <w:t>.2015</w:t>
      </w:r>
      <w:r w:rsidR="00D6759B">
        <w:t xml:space="preserve"> </w:t>
      </w:r>
    </w:p>
    <w:p w:rsidR="00FE31EC" w:rsidRDefault="00FE31EC" w:rsidP="00FE31EC"/>
    <w:p w:rsidR="006F0939" w:rsidRDefault="006F0939" w:rsidP="00FE31EC"/>
    <w:p w:rsidR="004A4A45" w:rsidRDefault="004A4A45" w:rsidP="00FE31EC"/>
    <w:p w:rsidR="00D6759B" w:rsidRDefault="00F33353" w:rsidP="00F33353">
      <w:pPr>
        <w:tabs>
          <w:tab w:val="center" w:pos="6237"/>
        </w:tabs>
      </w:pPr>
      <w:r>
        <w:tab/>
      </w:r>
      <w:r w:rsidR="00615F56">
        <w:t>Ladislav Morva</w:t>
      </w:r>
    </w:p>
    <w:p w:rsidR="00372C46" w:rsidRDefault="00F33353" w:rsidP="00F33353">
      <w:pPr>
        <w:pStyle w:val="Zoznam2"/>
        <w:tabs>
          <w:tab w:val="center" w:pos="6237"/>
        </w:tabs>
        <w:ind w:left="0" w:firstLine="0"/>
      </w:pPr>
      <w:r>
        <w:tab/>
      </w:r>
      <w:r w:rsidR="007531D2">
        <w:t>starosta obce</w:t>
      </w:r>
    </w:p>
    <w:p w:rsidR="00BE645D" w:rsidRDefault="00BE645D" w:rsidP="00542A28">
      <w:pPr>
        <w:jc w:val="center"/>
        <w:rPr>
          <w:b/>
        </w:rPr>
      </w:pPr>
    </w:p>
    <w:p w:rsidR="00BE645D" w:rsidRDefault="00BE645D" w:rsidP="00542A28">
      <w:pPr>
        <w:jc w:val="center"/>
        <w:rPr>
          <w:b/>
        </w:rPr>
      </w:pPr>
    </w:p>
    <w:p w:rsidR="00BE645D" w:rsidRDefault="00BE645D" w:rsidP="00542A28">
      <w:pPr>
        <w:jc w:val="center"/>
        <w:rPr>
          <w:b/>
        </w:rPr>
      </w:pPr>
    </w:p>
    <w:p w:rsidR="00372C46" w:rsidRDefault="00542A28" w:rsidP="00542A28">
      <w:pPr>
        <w:jc w:val="center"/>
        <w:rPr>
          <w:b/>
        </w:rPr>
      </w:pPr>
      <w:r>
        <w:rPr>
          <w:b/>
        </w:rPr>
        <w:t xml:space="preserve">Príloha č. 1 VZN č. </w:t>
      </w:r>
      <w:r w:rsidR="00030DED">
        <w:rPr>
          <w:b/>
        </w:rPr>
        <w:t>1</w:t>
      </w:r>
      <w:r>
        <w:rPr>
          <w:b/>
        </w:rPr>
        <w:t>/201</w:t>
      </w:r>
      <w:r w:rsidR="00030DED">
        <w:rPr>
          <w:b/>
        </w:rPr>
        <w:t>5</w:t>
      </w:r>
    </w:p>
    <w:p w:rsidR="00542A28" w:rsidRDefault="00542A28" w:rsidP="00542A28">
      <w:pPr>
        <w:jc w:val="center"/>
        <w:rPr>
          <w:b/>
        </w:rPr>
      </w:pPr>
      <w:r>
        <w:rPr>
          <w:b/>
        </w:rPr>
        <w:t xml:space="preserve">o podmienkach prenajímania nájomných bytov vo vlastníctve Obce </w:t>
      </w:r>
      <w:r w:rsidR="00615F56">
        <w:rPr>
          <w:b/>
        </w:rPr>
        <w:t>Medveďov</w:t>
      </w:r>
    </w:p>
    <w:p w:rsidR="00714401" w:rsidRDefault="00714401" w:rsidP="00542A28">
      <w:pPr>
        <w:jc w:val="center"/>
        <w:rPr>
          <w:b/>
        </w:rPr>
      </w:pPr>
    </w:p>
    <w:p w:rsidR="00714401" w:rsidRDefault="00714401" w:rsidP="00542A28">
      <w:pPr>
        <w:jc w:val="center"/>
        <w:rPr>
          <w:b/>
        </w:rPr>
      </w:pPr>
    </w:p>
    <w:p w:rsidR="00A915C9" w:rsidRDefault="00A915C9" w:rsidP="00542A28">
      <w:pPr>
        <w:jc w:val="center"/>
        <w:rPr>
          <w:b/>
        </w:rPr>
      </w:pPr>
    </w:p>
    <w:p w:rsidR="00A915C9" w:rsidRDefault="00A915C9" w:rsidP="00542A28">
      <w:pPr>
        <w:jc w:val="center"/>
        <w:rPr>
          <w:b/>
        </w:rPr>
      </w:pPr>
    </w:p>
    <w:p w:rsidR="00714401" w:rsidRDefault="00714401" w:rsidP="00714401">
      <w:pPr>
        <w:rPr>
          <w:b/>
        </w:rPr>
      </w:pPr>
      <w:r>
        <w:rPr>
          <w:b/>
        </w:rPr>
        <w:tab/>
        <w:t>Zoznam nájomných bytov:</w:t>
      </w:r>
    </w:p>
    <w:p w:rsidR="00714401" w:rsidRDefault="00714401" w:rsidP="00714401">
      <w:pPr>
        <w:rPr>
          <w:b/>
        </w:rPr>
      </w:pPr>
    </w:p>
    <w:tbl>
      <w:tblPr>
        <w:tblStyle w:val="Mriekatabuky"/>
        <w:tblW w:w="8804" w:type="dxa"/>
        <w:tblLook w:val="04A0" w:firstRow="1" w:lastRow="0" w:firstColumn="1" w:lastColumn="0" w:noHBand="0" w:noVBand="1"/>
      </w:tblPr>
      <w:tblGrid>
        <w:gridCol w:w="4503"/>
        <w:gridCol w:w="2693"/>
        <w:gridCol w:w="1608"/>
      </w:tblGrid>
      <w:tr w:rsidR="00714401" w:rsidTr="00A915C9">
        <w:trPr>
          <w:trHeight w:val="603"/>
        </w:trPr>
        <w:tc>
          <w:tcPr>
            <w:tcW w:w="4503" w:type="dxa"/>
            <w:vAlign w:val="center"/>
          </w:tcPr>
          <w:p w:rsidR="00714401" w:rsidRPr="00714401" w:rsidRDefault="00714401" w:rsidP="00A102E2">
            <w:pPr>
              <w:jc w:val="center"/>
              <w:rPr>
                <w:b/>
              </w:rPr>
            </w:pPr>
            <w:r>
              <w:rPr>
                <w:b/>
              </w:rPr>
              <w:t>Adresa</w:t>
            </w:r>
          </w:p>
        </w:tc>
        <w:tc>
          <w:tcPr>
            <w:tcW w:w="2693" w:type="dxa"/>
            <w:vAlign w:val="center"/>
          </w:tcPr>
          <w:p w:rsidR="00714401" w:rsidRDefault="00714401" w:rsidP="00A102E2">
            <w:pPr>
              <w:jc w:val="center"/>
              <w:rPr>
                <w:b/>
              </w:rPr>
            </w:pPr>
            <w:r>
              <w:rPr>
                <w:b/>
              </w:rPr>
              <w:t>Súpisné a orientačné číslo</w:t>
            </w:r>
          </w:p>
        </w:tc>
        <w:tc>
          <w:tcPr>
            <w:tcW w:w="1608" w:type="dxa"/>
            <w:vAlign w:val="center"/>
          </w:tcPr>
          <w:p w:rsidR="00714401" w:rsidRDefault="00714401" w:rsidP="00A102E2">
            <w:pPr>
              <w:jc w:val="center"/>
              <w:rPr>
                <w:b/>
              </w:rPr>
            </w:pPr>
            <w:r>
              <w:rPr>
                <w:b/>
              </w:rPr>
              <w:t>Počet bytov</w:t>
            </w:r>
          </w:p>
        </w:tc>
      </w:tr>
      <w:tr w:rsidR="00714401" w:rsidTr="0062250D">
        <w:trPr>
          <w:trHeight w:val="454"/>
        </w:trPr>
        <w:tc>
          <w:tcPr>
            <w:tcW w:w="4503" w:type="dxa"/>
            <w:vAlign w:val="center"/>
          </w:tcPr>
          <w:p w:rsidR="00714401" w:rsidRPr="00A102E2" w:rsidRDefault="00615F56" w:rsidP="00615F56">
            <w:r>
              <w:t>Medveďov</w:t>
            </w:r>
          </w:p>
        </w:tc>
        <w:tc>
          <w:tcPr>
            <w:tcW w:w="2693" w:type="dxa"/>
            <w:vAlign w:val="center"/>
          </w:tcPr>
          <w:p w:rsidR="00714401" w:rsidRPr="00F53568" w:rsidRDefault="00615F56" w:rsidP="00615F56">
            <w:pPr>
              <w:jc w:val="center"/>
            </w:pPr>
            <w:r>
              <w:t>260</w:t>
            </w:r>
          </w:p>
        </w:tc>
        <w:tc>
          <w:tcPr>
            <w:tcW w:w="1608" w:type="dxa"/>
            <w:vAlign w:val="center"/>
          </w:tcPr>
          <w:p w:rsidR="00714401" w:rsidRPr="00F53568" w:rsidRDefault="00030DED" w:rsidP="00A102E2">
            <w:pPr>
              <w:jc w:val="center"/>
            </w:pPr>
            <w:r>
              <w:t>6</w:t>
            </w:r>
          </w:p>
        </w:tc>
      </w:tr>
      <w:tr w:rsidR="00714401" w:rsidTr="0062250D">
        <w:trPr>
          <w:trHeight w:val="454"/>
        </w:trPr>
        <w:tc>
          <w:tcPr>
            <w:tcW w:w="4503" w:type="dxa"/>
            <w:vAlign w:val="center"/>
          </w:tcPr>
          <w:p w:rsidR="00714401" w:rsidRPr="00EF3C4B" w:rsidRDefault="00714401" w:rsidP="00A102E2"/>
        </w:tc>
        <w:tc>
          <w:tcPr>
            <w:tcW w:w="2693" w:type="dxa"/>
            <w:vAlign w:val="center"/>
          </w:tcPr>
          <w:p w:rsidR="00714401" w:rsidRPr="00EF3C4B" w:rsidRDefault="00714401" w:rsidP="00A102E2">
            <w:pPr>
              <w:jc w:val="center"/>
            </w:pPr>
          </w:p>
        </w:tc>
        <w:tc>
          <w:tcPr>
            <w:tcW w:w="1608" w:type="dxa"/>
            <w:vAlign w:val="center"/>
          </w:tcPr>
          <w:p w:rsidR="00714401" w:rsidRPr="00EF3C4B" w:rsidRDefault="00714401" w:rsidP="00A102E2">
            <w:pPr>
              <w:jc w:val="center"/>
            </w:pPr>
          </w:p>
        </w:tc>
      </w:tr>
      <w:tr w:rsidR="00714401" w:rsidTr="0062250D">
        <w:trPr>
          <w:trHeight w:val="454"/>
        </w:trPr>
        <w:tc>
          <w:tcPr>
            <w:tcW w:w="4503" w:type="dxa"/>
            <w:vAlign w:val="center"/>
          </w:tcPr>
          <w:p w:rsidR="00714401" w:rsidRPr="00EF3C4B" w:rsidRDefault="00714401" w:rsidP="00A102E2"/>
        </w:tc>
        <w:tc>
          <w:tcPr>
            <w:tcW w:w="2693" w:type="dxa"/>
            <w:vAlign w:val="center"/>
          </w:tcPr>
          <w:p w:rsidR="00714401" w:rsidRPr="00EF3C4B" w:rsidRDefault="00714401" w:rsidP="00A102E2">
            <w:pPr>
              <w:jc w:val="center"/>
            </w:pPr>
          </w:p>
        </w:tc>
        <w:tc>
          <w:tcPr>
            <w:tcW w:w="1608" w:type="dxa"/>
            <w:vAlign w:val="center"/>
          </w:tcPr>
          <w:p w:rsidR="00714401" w:rsidRPr="00EF3C4B" w:rsidRDefault="00714401" w:rsidP="00A102E2">
            <w:pPr>
              <w:jc w:val="center"/>
            </w:pPr>
          </w:p>
        </w:tc>
      </w:tr>
      <w:tr w:rsidR="00714401" w:rsidTr="0062250D">
        <w:trPr>
          <w:trHeight w:val="454"/>
        </w:trPr>
        <w:tc>
          <w:tcPr>
            <w:tcW w:w="4503" w:type="dxa"/>
            <w:vAlign w:val="center"/>
          </w:tcPr>
          <w:p w:rsidR="00714401" w:rsidRPr="00EF3C4B" w:rsidRDefault="00714401" w:rsidP="00A102E2"/>
        </w:tc>
        <w:tc>
          <w:tcPr>
            <w:tcW w:w="2693" w:type="dxa"/>
            <w:vAlign w:val="center"/>
          </w:tcPr>
          <w:p w:rsidR="00714401" w:rsidRPr="00EF3C4B" w:rsidRDefault="00714401" w:rsidP="00A102E2">
            <w:pPr>
              <w:jc w:val="center"/>
            </w:pPr>
          </w:p>
        </w:tc>
        <w:tc>
          <w:tcPr>
            <w:tcW w:w="1608" w:type="dxa"/>
            <w:vAlign w:val="center"/>
          </w:tcPr>
          <w:p w:rsidR="00714401" w:rsidRPr="00EF3C4B" w:rsidRDefault="00714401" w:rsidP="00A102E2">
            <w:pPr>
              <w:jc w:val="center"/>
            </w:pPr>
          </w:p>
        </w:tc>
      </w:tr>
      <w:tr w:rsidR="00030DED" w:rsidTr="0062250D">
        <w:trPr>
          <w:trHeight w:val="454"/>
        </w:trPr>
        <w:tc>
          <w:tcPr>
            <w:tcW w:w="4503" w:type="dxa"/>
            <w:vAlign w:val="center"/>
          </w:tcPr>
          <w:p w:rsidR="00030DED" w:rsidRPr="00EF3C4B" w:rsidRDefault="00030DED" w:rsidP="00FB119C"/>
        </w:tc>
        <w:tc>
          <w:tcPr>
            <w:tcW w:w="2693" w:type="dxa"/>
            <w:vAlign w:val="center"/>
          </w:tcPr>
          <w:p w:rsidR="00030DED" w:rsidRPr="00EF3C4B" w:rsidRDefault="00030DED" w:rsidP="00A102E2">
            <w:pPr>
              <w:jc w:val="center"/>
            </w:pPr>
          </w:p>
        </w:tc>
        <w:tc>
          <w:tcPr>
            <w:tcW w:w="1608" w:type="dxa"/>
            <w:vAlign w:val="center"/>
          </w:tcPr>
          <w:p w:rsidR="00030DED" w:rsidRPr="00EF3C4B" w:rsidRDefault="00030DED" w:rsidP="00A102E2">
            <w:pPr>
              <w:jc w:val="center"/>
            </w:pPr>
          </w:p>
        </w:tc>
      </w:tr>
      <w:tr w:rsidR="00030DED" w:rsidTr="0062250D">
        <w:trPr>
          <w:trHeight w:val="454"/>
        </w:trPr>
        <w:tc>
          <w:tcPr>
            <w:tcW w:w="4503" w:type="dxa"/>
            <w:vAlign w:val="center"/>
          </w:tcPr>
          <w:p w:rsidR="00030DED" w:rsidRPr="00EF3C4B" w:rsidRDefault="00030DED" w:rsidP="00A102E2"/>
        </w:tc>
        <w:tc>
          <w:tcPr>
            <w:tcW w:w="2693" w:type="dxa"/>
            <w:vAlign w:val="center"/>
          </w:tcPr>
          <w:p w:rsidR="00030DED" w:rsidRPr="00EF3C4B" w:rsidRDefault="00030DED" w:rsidP="00A102E2">
            <w:pPr>
              <w:jc w:val="center"/>
            </w:pPr>
          </w:p>
        </w:tc>
        <w:tc>
          <w:tcPr>
            <w:tcW w:w="1608" w:type="dxa"/>
            <w:vAlign w:val="center"/>
          </w:tcPr>
          <w:p w:rsidR="00030DED" w:rsidRPr="00EF3C4B" w:rsidRDefault="00030DED" w:rsidP="00A102E2">
            <w:pPr>
              <w:jc w:val="center"/>
            </w:pPr>
          </w:p>
        </w:tc>
      </w:tr>
      <w:tr w:rsidR="00030DED" w:rsidTr="0062250D">
        <w:trPr>
          <w:trHeight w:val="454"/>
        </w:trPr>
        <w:tc>
          <w:tcPr>
            <w:tcW w:w="4503" w:type="dxa"/>
            <w:vAlign w:val="center"/>
          </w:tcPr>
          <w:p w:rsidR="00030DED" w:rsidRDefault="00030DED" w:rsidP="00A102E2"/>
        </w:tc>
        <w:tc>
          <w:tcPr>
            <w:tcW w:w="2693" w:type="dxa"/>
            <w:vAlign w:val="center"/>
          </w:tcPr>
          <w:p w:rsidR="00030DED" w:rsidRDefault="00030DED" w:rsidP="00A102E2">
            <w:pPr>
              <w:jc w:val="center"/>
            </w:pPr>
          </w:p>
        </w:tc>
        <w:tc>
          <w:tcPr>
            <w:tcW w:w="1608" w:type="dxa"/>
            <w:vAlign w:val="center"/>
          </w:tcPr>
          <w:p w:rsidR="00030DED" w:rsidRDefault="00030DED" w:rsidP="00A102E2">
            <w:pPr>
              <w:jc w:val="center"/>
            </w:pPr>
          </w:p>
        </w:tc>
      </w:tr>
      <w:tr w:rsidR="00030DED" w:rsidTr="0062250D">
        <w:trPr>
          <w:trHeight w:val="454"/>
        </w:trPr>
        <w:tc>
          <w:tcPr>
            <w:tcW w:w="4503" w:type="dxa"/>
            <w:vAlign w:val="center"/>
          </w:tcPr>
          <w:p w:rsidR="00030DED" w:rsidRDefault="00030DED" w:rsidP="00A102E2"/>
        </w:tc>
        <w:tc>
          <w:tcPr>
            <w:tcW w:w="2693" w:type="dxa"/>
            <w:vAlign w:val="center"/>
          </w:tcPr>
          <w:p w:rsidR="00030DED" w:rsidRDefault="00030DED" w:rsidP="00A102E2">
            <w:pPr>
              <w:jc w:val="center"/>
            </w:pPr>
          </w:p>
        </w:tc>
        <w:tc>
          <w:tcPr>
            <w:tcW w:w="1608" w:type="dxa"/>
            <w:vAlign w:val="center"/>
          </w:tcPr>
          <w:p w:rsidR="00030DED" w:rsidRDefault="00030DED" w:rsidP="00A102E2">
            <w:pPr>
              <w:jc w:val="center"/>
            </w:pPr>
          </w:p>
        </w:tc>
      </w:tr>
      <w:tr w:rsidR="00030DED" w:rsidRPr="00354EB1" w:rsidTr="00C27384">
        <w:trPr>
          <w:trHeight w:val="454"/>
        </w:trPr>
        <w:tc>
          <w:tcPr>
            <w:tcW w:w="7196" w:type="dxa"/>
            <w:gridSpan w:val="2"/>
            <w:vAlign w:val="center"/>
          </w:tcPr>
          <w:p w:rsidR="00030DED" w:rsidRPr="00354EB1" w:rsidRDefault="00030DED" w:rsidP="0062250D">
            <w:pPr>
              <w:rPr>
                <w:b/>
              </w:rPr>
            </w:pPr>
            <w:r w:rsidRPr="00354EB1">
              <w:rPr>
                <w:b/>
              </w:rPr>
              <w:t>Celkom</w:t>
            </w:r>
          </w:p>
        </w:tc>
        <w:tc>
          <w:tcPr>
            <w:tcW w:w="1608" w:type="dxa"/>
            <w:vAlign w:val="center"/>
          </w:tcPr>
          <w:p w:rsidR="00030DED" w:rsidRPr="00354EB1" w:rsidRDefault="00030DED" w:rsidP="00030DE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714401" w:rsidRDefault="00714401" w:rsidP="00714401">
      <w:pPr>
        <w:rPr>
          <w:b/>
        </w:rPr>
      </w:pPr>
    </w:p>
    <w:p w:rsidR="00BE645D" w:rsidRDefault="00BE645D" w:rsidP="00714401">
      <w:pPr>
        <w:rPr>
          <w:b/>
        </w:rPr>
      </w:pPr>
    </w:p>
    <w:p w:rsidR="00BE645D" w:rsidRDefault="00BE645D" w:rsidP="00714401">
      <w:pPr>
        <w:rPr>
          <w:b/>
        </w:rPr>
      </w:pPr>
    </w:p>
    <w:p w:rsidR="00BE645D" w:rsidRDefault="00BE645D" w:rsidP="00714401">
      <w:pPr>
        <w:rPr>
          <w:b/>
        </w:rPr>
      </w:pPr>
    </w:p>
    <w:p w:rsidR="00BE645D" w:rsidRDefault="00BE645D" w:rsidP="00714401">
      <w:pPr>
        <w:rPr>
          <w:b/>
        </w:rPr>
      </w:pPr>
    </w:p>
    <w:p w:rsidR="00BE645D" w:rsidRDefault="00BE645D" w:rsidP="00714401">
      <w:pPr>
        <w:rPr>
          <w:b/>
        </w:rPr>
      </w:pPr>
    </w:p>
    <w:p w:rsidR="00BE645D" w:rsidRDefault="00BE645D" w:rsidP="00714401">
      <w:pPr>
        <w:rPr>
          <w:b/>
        </w:rPr>
      </w:pPr>
    </w:p>
    <w:p w:rsidR="00BE645D" w:rsidRDefault="00BE645D" w:rsidP="00714401">
      <w:pPr>
        <w:rPr>
          <w:b/>
        </w:rPr>
      </w:pPr>
    </w:p>
    <w:p w:rsidR="00BE645D" w:rsidRDefault="00BE645D" w:rsidP="00714401">
      <w:pPr>
        <w:rPr>
          <w:b/>
        </w:rPr>
      </w:pPr>
    </w:p>
    <w:p w:rsidR="00BE645D" w:rsidRDefault="00BE645D" w:rsidP="00714401">
      <w:pPr>
        <w:rPr>
          <w:b/>
        </w:rPr>
      </w:pPr>
    </w:p>
    <w:p w:rsidR="00BE645D" w:rsidRDefault="00BE645D" w:rsidP="00714401">
      <w:pPr>
        <w:rPr>
          <w:b/>
        </w:rPr>
      </w:pPr>
    </w:p>
    <w:p w:rsidR="00BE645D" w:rsidRDefault="00BE645D" w:rsidP="00714401">
      <w:pPr>
        <w:rPr>
          <w:b/>
        </w:rPr>
      </w:pPr>
    </w:p>
    <w:p w:rsidR="00BE645D" w:rsidRDefault="00BE645D" w:rsidP="00714401">
      <w:pPr>
        <w:rPr>
          <w:b/>
        </w:rPr>
      </w:pPr>
    </w:p>
    <w:p w:rsidR="00BE645D" w:rsidRDefault="00BE645D" w:rsidP="00714401">
      <w:pPr>
        <w:rPr>
          <w:b/>
        </w:rPr>
      </w:pPr>
    </w:p>
    <w:p w:rsidR="00BE645D" w:rsidRDefault="00BE645D" w:rsidP="00714401">
      <w:pPr>
        <w:rPr>
          <w:b/>
        </w:rPr>
      </w:pPr>
    </w:p>
    <w:p w:rsidR="00BE645D" w:rsidRDefault="00BE645D" w:rsidP="00714401">
      <w:pPr>
        <w:rPr>
          <w:b/>
        </w:rPr>
      </w:pPr>
    </w:p>
    <w:p w:rsidR="00BE645D" w:rsidRDefault="00BE645D" w:rsidP="00714401">
      <w:pPr>
        <w:rPr>
          <w:b/>
        </w:rPr>
      </w:pPr>
    </w:p>
    <w:p w:rsidR="00BE645D" w:rsidRDefault="00BE645D" w:rsidP="00714401">
      <w:pPr>
        <w:rPr>
          <w:b/>
        </w:rPr>
      </w:pPr>
    </w:p>
    <w:p w:rsidR="00BE645D" w:rsidRDefault="00BE645D" w:rsidP="00714401">
      <w:pPr>
        <w:rPr>
          <w:b/>
        </w:rPr>
      </w:pPr>
    </w:p>
    <w:p w:rsidR="00BE645D" w:rsidRDefault="00BE645D" w:rsidP="00714401">
      <w:pPr>
        <w:rPr>
          <w:b/>
        </w:rPr>
      </w:pPr>
    </w:p>
    <w:p w:rsidR="00BE645D" w:rsidRDefault="00BE645D" w:rsidP="00714401">
      <w:pPr>
        <w:rPr>
          <w:b/>
        </w:rPr>
      </w:pPr>
    </w:p>
    <w:p w:rsidR="00BE645D" w:rsidRDefault="00BE645D" w:rsidP="00714401">
      <w:pPr>
        <w:rPr>
          <w:b/>
        </w:rPr>
      </w:pPr>
    </w:p>
    <w:p w:rsidR="00BE645D" w:rsidRDefault="00BE645D" w:rsidP="00714401">
      <w:pPr>
        <w:rPr>
          <w:b/>
        </w:rPr>
      </w:pPr>
    </w:p>
    <w:p w:rsidR="00BE645D" w:rsidRDefault="00BE645D" w:rsidP="00714401">
      <w:pPr>
        <w:rPr>
          <w:b/>
        </w:rPr>
      </w:pPr>
    </w:p>
    <w:p w:rsidR="00BE645D" w:rsidRDefault="00BE645D" w:rsidP="00714401">
      <w:pPr>
        <w:rPr>
          <w:b/>
        </w:rPr>
      </w:pPr>
    </w:p>
    <w:p w:rsidR="00BE645D" w:rsidRDefault="00BE645D" w:rsidP="00714401">
      <w:pPr>
        <w:rPr>
          <w:b/>
        </w:rPr>
      </w:pPr>
    </w:p>
    <w:p w:rsidR="00FE4CD4" w:rsidRPr="00440046" w:rsidRDefault="00FE4CD4" w:rsidP="00FE4CD4">
      <w:pPr>
        <w:pStyle w:val="Default"/>
        <w:jc w:val="center"/>
        <w:rPr>
          <w:b/>
          <w:sz w:val="28"/>
          <w:szCs w:val="28"/>
        </w:rPr>
      </w:pPr>
      <w:r w:rsidRPr="005A3D01">
        <w:rPr>
          <w:b/>
          <w:sz w:val="28"/>
          <w:szCs w:val="28"/>
        </w:rPr>
        <w:t xml:space="preserve">OBEC </w:t>
      </w:r>
      <w:r>
        <w:rPr>
          <w:b/>
          <w:sz w:val="28"/>
          <w:szCs w:val="28"/>
        </w:rPr>
        <w:t>Medveďov</w:t>
      </w:r>
    </w:p>
    <w:p w:rsidR="00FE4CD4" w:rsidRPr="004151AB" w:rsidRDefault="00FE4CD4" w:rsidP="00FE4CD4">
      <w:pPr>
        <w:pStyle w:val="Default"/>
        <w:jc w:val="center"/>
        <w:rPr>
          <w:b/>
          <w:sz w:val="28"/>
          <w:szCs w:val="28"/>
        </w:rPr>
      </w:pPr>
    </w:p>
    <w:p w:rsidR="00FE4CD4" w:rsidRPr="005A3D01" w:rsidRDefault="00FE4CD4" w:rsidP="00FE4CD4">
      <w:pPr>
        <w:pStyle w:val="Default"/>
        <w:jc w:val="center"/>
        <w:rPr>
          <w:b/>
          <w:sz w:val="28"/>
          <w:szCs w:val="28"/>
        </w:rPr>
      </w:pPr>
    </w:p>
    <w:p w:rsidR="00FE4CD4" w:rsidRPr="005A3D01" w:rsidRDefault="00FE4CD4" w:rsidP="00FE4CD4">
      <w:pPr>
        <w:pStyle w:val="Default"/>
        <w:jc w:val="center"/>
        <w:rPr>
          <w:b/>
          <w:sz w:val="28"/>
          <w:szCs w:val="28"/>
        </w:rPr>
      </w:pPr>
    </w:p>
    <w:p w:rsidR="00FE4CD4" w:rsidRPr="00440046" w:rsidRDefault="00FE4CD4" w:rsidP="00FE4CD4">
      <w:pPr>
        <w:pStyle w:val="Default"/>
        <w:jc w:val="center"/>
        <w:rPr>
          <w:b/>
          <w:sz w:val="28"/>
          <w:szCs w:val="28"/>
        </w:rPr>
      </w:pPr>
    </w:p>
    <w:p w:rsidR="00FE4CD4" w:rsidRPr="004151AB" w:rsidRDefault="00FE4CD4" w:rsidP="00FE4CD4">
      <w:pPr>
        <w:pStyle w:val="Default"/>
        <w:jc w:val="center"/>
        <w:rPr>
          <w:b/>
          <w:sz w:val="28"/>
          <w:szCs w:val="28"/>
        </w:rPr>
      </w:pPr>
    </w:p>
    <w:p w:rsidR="00FE4CD4" w:rsidRPr="005A3D01" w:rsidRDefault="00FE4CD4" w:rsidP="00FE4CD4">
      <w:pPr>
        <w:pStyle w:val="Default"/>
        <w:jc w:val="center"/>
        <w:rPr>
          <w:b/>
          <w:sz w:val="28"/>
          <w:szCs w:val="28"/>
        </w:rPr>
      </w:pPr>
    </w:p>
    <w:p w:rsidR="00FE4CD4" w:rsidRPr="005A3D01" w:rsidRDefault="00FE4CD4" w:rsidP="00FE4CD4">
      <w:pPr>
        <w:pStyle w:val="Default"/>
        <w:jc w:val="both"/>
        <w:rPr>
          <w:b/>
          <w:sz w:val="96"/>
          <w:szCs w:val="96"/>
        </w:rPr>
      </w:pPr>
    </w:p>
    <w:p w:rsidR="00FE4CD4" w:rsidRPr="00440046" w:rsidRDefault="00FE4CD4" w:rsidP="00FE4CD4">
      <w:pPr>
        <w:pStyle w:val="Default"/>
        <w:jc w:val="center"/>
        <w:rPr>
          <w:b/>
          <w:sz w:val="28"/>
          <w:szCs w:val="28"/>
        </w:rPr>
      </w:pPr>
    </w:p>
    <w:p w:rsidR="00FE4CD4" w:rsidRPr="004151AB" w:rsidRDefault="00FE4CD4" w:rsidP="00FE4CD4">
      <w:pPr>
        <w:pStyle w:val="Default"/>
        <w:jc w:val="center"/>
        <w:rPr>
          <w:b/>
          <w:sz w:val="28"/>
          <w:szCs w:val="28"/>
        </w:rPr>
      </w:pPr>
    </w:p>
    <w:p w:rsidR="00FE4CD4" w:rsidRPr="005A3D01" w:rsidRDefault="00FE4CD4" w:rsidP="00FE4CD4">
      <w:pPr>
        <w:pStyle w:val="Default"/>
        <w:jc w:val="center"/>
        <w:rPr>
          <w:b/>
          <w:sz w:val="28"/>
          <w:szCs w:val="28"/>
        </w:rPr>
      </w:pPr>
    </w:p>
    <w:p w:rsidR="00FE4CD4" w:rsidRPr="005A3D01" w:rsidRDefault="00FE4CD4" w:rsidP="00FE4CD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</w:t>
      </w:r>
      <w:r w:rsidRPr="005A3D01">
        <w:rPr>
          <w:b/>
          <w:sz w:val="32"/>
          <w:szCs w:val="32"/>
        </w:rPr>
        <w:t>šeobecne záväzn</w:t>
      </w:r>
      <w:r>
        <w:rPr>
          <w:b/>
          <w:sz w:val="32"/>
          <w:szCs w:val="32"/>
        </w:rPr>
        <w:t>e</w:t>
      </w:r>
      <w:r w:rsidRPr="005A3D01">
        <w:rPr>
          <w:b/>
          <w:sz w:val="32"/>
          <w:szCs w:val="32"/>
        </w:rPr>
        <w:t xml:space="preserve"> nariadeni</w:t>
      </w:r>
      <w:r>
        <w:rPr>
          <w:b/>
          <w:sz w:val="32"/>
          <w:szCs w:val="32"/>
        </w:rPr>
        <w:t>e</w:t>
      </w:r>
    </w:p>
    <w:p w:rsidR="00FE4CD4" w:rsidRPr="00440046" w:rsidRDefault="00FE4CD4" w:rsidP="00FE4CD4">
      <w:pPr>
        <w:pStyle w:val="Default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o</w:t>
      </w:r>
      <w:r w:rsidRPr="005A3D01">
        <w:rPr>
          <w:b/>
          <w:sz w:val="32"/>
          <w:szCs w:val="32"/>
        </w:rPr>
        <w:t xml:space="preserve">bce </w:t>
      </w:r>
      <w:r>
        <w:rPr>
          <w:b/>
          <w:sz w:val="32"/>
          <w:szCs w:val="32"/>
        </w:rPr>
        <w:t>Medveďov</w:t>
      </w:r>
    </w:p>
    <w:p w:rsidR="00FE4CD4" w:rsidRPr="004151AB" w:rsidRDefault="00FE4CD4" w:rsidP="00FE4CD4">
      <w:pPr>
        <w:pStyle w:val="Default"/>
        <w:jc w:val="center"/>
        <w:rPr>
          <w:b/>
          <w:sz w:val="28"/>
          <w:szCs w:val="28"/>
        </w:rPr>
      </w:pPr>
    </w:p>
    <w:p w:rsidR="00FE4CD4" w:rsidRPr="00B109BE" w:rsidRDefault="00FE4CD4" w:rsidP="00FE4CD4">
      <w:pPr>
        <w:ind w:firstLine="720"/>
        <w:rPr>
          <w:b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                          </w:t>
      </w:r>
      <w:r w:rsidRPr="00B109BE">
        <w:rPr>
          <w:b/>
          <w:sz w:val="32"/>
          <w:szCs w:val="32"/>
        </w:rPr>
        <w:t xml:space="preserve">č. </w:t>
      </w:r>
      <w:r>
        <w:rPr>
          <w:b/>
          <w:sz w:val="32"/>
          <w:szCs w:val="32"/>
        </w:rPr>
        <w:t>1</w:t>
      </w:r>
      <w:r w:rsidRPr="00B109BE">
        <w:rPr>
          <w:b/>
          <w:sz w:val="32"/>
          <w:szCs w:val="32"/>
        </w:rPr>
        <w:t>/201</w:t>
      </w:r>
      <w:r>
        <w:rPr>
          <w:b/>
          <w:sz w:val="32"/>
          <w:szCs w:val="32"/>
        </w:rPr>
        <w:t>5</w:t>
      </w:r>
    </w:p>
    <w:p w:rsidR="00FE4CD4" w:rsidRDefault="00FE4CD4" w:rsidP="00FE4CD4">
      <w:pPr>
        <w:pStyle w:val="Default"/>
      </w:pPr>
    </w:p>
    <w:p w:rsidR="00FE4CD4" w:rsidRDefault="00FE4CD4" w:rsidP="00FE4CD4">
      <w:pPr>
        <w:pStyle w:val="Default"/>
      </w:pPr>
    </w:p>
    <w:p w:rsidR="00FE4CD4" w:rsidRPr="005A3D01" w:rsidRDefault="00FE4CD4" w:rsidP="00FE4CD4">
      <w:pPr>
        <w:pStyle w:val="Default"/>
      </w:pPr>
    </w:p>
    <w:p w:rsidR="00FE4CD4" w:rsidRDefault="00FE4CD4" w:rsidP="00FE4CD4">
      <w:pPr>
        <w:pStyle w:val="Zarkazkladnhotextu"/>
        <w:spacing w:line="380" w:lineRule="exact"/>
        <w:jc w:val="center"/>
        <w:rPr>
          <w:b/>
          <w:bCs/>
          <w:sz w:val="28"/>
          <w:szCs w:val="28"/>
        </w:rPr>
      </w:pPr>
      <w:r w:rsidRPr="005A3D01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> podmienkach prenajímania nájomných bytov vo vlastníctve</w:t>
      </w:r>
    </w:p>
    <w:p w:rsidR="00FE4CD4" w:rsidRPr="00440046" w:rsidRDefault="00FE4CD4" w:rsidP="00FE4CD4">
      <w:pPr>
        <w:pStyle w:val="Zarkazkladnhotextu"/>
        <w:spacing w:line="380" w:lineRule="exac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Obce</w:t>
      </w:r>
      <w:r w:rsidRPr="005A3D0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Medveďov</w:t>
      </w:r>
      <w:r w:rsidRPr="005A3D01">
        <w:rPr>
          <w:b/>
          <w:bCs/>
          <w:sz w:val="28"/>
          <w:szCs w:val="28"/>
        </w:rPr>
        <w:t xml:space="preserve"> </w:t>
      </w:r>
    </w:p>
    <w:p w:rsidR="00FE4CD4" w:rsidRPr="004151AB" w:rsidRDefault="00FE4CD4" w:rsidP="00FE4CD4">
      <w:pPr>
        <w:pStyle w:val="Default"/>
        <w:jc w:val="center"/>
        <w:rPr>
          <w:b/>
          <w:sz w:val="28"/>
          <w:szCs w:val="28"/>
        </w:rPr>
      </w:pPr>
    </w:p>
    <w:p w:rsidR="00FE4CD4" w:rsidRPr="005A3D01" w:rsidRDefault="00FE4CD4" w:rsidP="00FE4CD4">
      <w:pPr>
        <w:pStyle w:val="Default"/>
        <w:jc w:val="center"/>
        <w:rPr>
          <w:b/>
          <w:sz w:val="28"/>
          <w:szCs w:val="28"/>
        </w:rPr>
      </w:pPr>
    </w:p>
    <w:p w:rsidR="00FE4CD4" w:rsidRDefault="00FE4CD4" w:rsidP="00FE4CD4">
      <w:pPr>
        <w:pStyle w:val="Default"/>
        <w:jc w:val="center"/>
        <w:rPr>
          <w:sz w:val="28"/>
          <w:szCs w:val="28"/>
        </w:rPr>
      </w:pPr>
    </w:p>
    <w:p w:rsidR="00FE4CD4" w:rsidRDefault="00FE4CD4" w:rsidP="00FE4CD4">
      <w:pPr>
        <w:pStyle w:val="Default"/>
        <w:jc w:val="center"/>
        <w:rPr>
          <w:sz w:val="28"/>
          <w:szCs w:val="28"/>
        </w:rPr>
      </w:pPr>
    </w:p>
    <w:p w:rsidR="00FE4CD4" w:rsidRDefault="00FE4CD4" w:rsidP="00FE4CD4">
      <w:pPr>
        <w:pStyle w:val="Default"/>
        <w:jc w:val="center"/>
        <w:rPr>
          <w:sz w:val="28"/>
          <w:szCs w:val="28"/>
        </w:rPr>
      </w:pPr>
    </w:p>
    <w:p w:rsidR="00FE4CD4" w:rsidRDefault="00FE4CD4" w:rsidP="00FE4CD4">
      <w:pPr>
        <w:pStyle w:val="Default"/>
        <w:jc w:val="center"/>
        <w:rPr>
          <w:sz w:val="28"/>
          <w:szCs w:val="28"/>
        </w:rPr>
      </w:pPr>
    </w:p>
    <w:p w:rsidR="00FE4CD4" w:rsidRDefault="00FE4CD4" w:rsidP="00FE4CD4">
      <w:pPr>
        <w:pStyle w:val="Default"/>
        <w:jc w:val="center"/>
        <w:rPr>
          <w:sz w:val="28"/>
          <w:szCs w:val="28"/>
        </w:rPr>
      </w:pPr>
    </w:p>
    <w:p w:rsidR="00FE4CD4" w:rsidRDefault="00FE4CD4" w:rsidP="00FE4CD4">
      <w:pPr>
        <w:pStyle w:val="Default"/>
        <w:jc w:val="center"/>
        <w:rPr>
          <w:sz w:val="28"/>
          <w:szCs w:val="28"/>
        </w:rPr>
      </w:pPr>
    </w:p>
    <w:p w:rsidR="00FE4CD4" w:rsidRDefault="00FE4CD4" w:rsidP="00FE4CD4">
      <w:pPr>
        <w:pStyle w:val="Default"/>
        <w:jc w:val="center"/>
        <w:rPr>
          <w:sz w:val="28"/>
          <w:szCs w:val="28"/>
        </w:rPr>
      </w:pPr>
    </w:p>
    <w:p w:rsidR="00FE4CD4" w:rsidRPr="005A3D01" w:rsidRDefault="00FE4CD4" w:rsidP="00FE4CD4">
      <w:pPr>
        <w:pStyle w:val="Default"/>
        <w:jc w:val="center"/>
        <w:rPr>
          <w:sz w:val="28"/>
          <w:szCs w:val="28"/>
        </w:rPr>
      </w:pPr>
    </w:p>
    <w:p w:rsidR="00FE4CD4" w:rsidRPr="005A3D01" w:rsidRDefault="00FE4CD4" w:rsidP="00FE4CD4">
      <w:pPr>
        <w:pStyle w:val="Default"/>
        <w:jc w:val="center"/>
        <w:rPr>
          <w:sz w:val="28"/>
          <w:szCs w:val="28"/>
        </w:rPr>
      </w:pPr>
    </w:p>
    <w:p w:rsidR="00FE4CD4" w:rsidRDefault="00FE4CD4" w:rsidP="00FE4CD4">
      <w:pPr>
        <w:pStyle w:val="Default"/>
        <w:jc w:val="center"/>
        <w:rPr>
          <w:sz w:val="28"/>
          <w:szCs w:val="28"/>
        </w:rPr>
      </w:pPr>
    </w:p>
    <w:p w:rsidR="00FE4CD4" w:rsidRPr="005A3D01" w:rsidRDefault="00FE4CD4" w:rsidP="00FE4CD4">
      <w:pPr>
        <w:pStyle w:val="Default"/>
        <w:jc w:val="center"/>
        <w:rPr>
          <w:sz w:val="28"/>
          <w:szCs w:val="28"/>
        </w:rPr>
      </w:pPr>
    </w:p>
    <w:p w:rsidR="00FE4CD4" w:rsidRPr="005B3C97" w:rsidRDefault="00FE4CD4" w:rsidP="00FE4CD4">
      <w:pPr>
        <w:rPr>
          <w:color w:val="000000"/>
          <w:sz w:val="20"/>
          <w:szCs w:val="20"/>
        </w:rPr>
      </w:pPr>
      <w:r w:rsidRPr="00440046">
        <w:rPr>
          <w:sz w:val="20"/>
          <w:szCs w:val="20"/>
        </w:rPr>
        <w:t xml:space="preserve">Zverejnené pred schválením: </w:t>
      </w:r>
      <w:r>
        <w:rPr>
          <w:sz w:val="20"/>
          <w:szCs w:val="20"/>
        </w:rPr>
        <w:t xml:space="preserve"> 09.10.2015</w:t>
      </w:r>
    </w:p>
    <w:p w:rsidR="00FE4CD4" w:rsidRPr="00B109BE" w:rsidRDefault="00FE4CD4" w:rsidP="00FE4CD4">
      <w:pPr>
        <w:rPr>
          <w:sz w:val="20"/>
          <w:szCs w:val="20"/>
        </w:rPr>
      </w:pPr>
      <w:r w:rsidRPr="00044B00">
        <w:rPr>
          <w:sz w:val="20"/>
          <w:szCs w:val="20"/>
        </w:rPr>
        <w:t>Zvesené pred schvaľovaním</w:t>
      </w:r>
      <w:r>
        <w:rPr>
          <w:sz w:val="20"/>
          <w:szCs w:val="20"/>
        </w:rPr>
        <w:t>:26.10</w:t>
      </w:r>
      <w:r w:rsidRPr="00B109BE">
        <w:rPr>
          <w:sz w:val="20"/>
          <w:szCs w:val="20"/>
        </w:rPr>
        <w:t>.201</w:t>
      </w:r>
      <w:r>
        <w:rPr>
          <w:sz w:val="20"/>
          <w:szCs w:val="20"/>
        </w:rPr>
        <w:t>5</w:t>
      </w:r>
    </w:p>
    <w:p w:rsidR="00FE4CD4" w:rsidRPr="00B109BE" w:rsidRDefault="00FE4CD4" w:rsidP="00FE4CD4">
      <w:pPr>
        <w:pStyle w:val="Default"/>
        <w:rPr>
          <w:color w:val="auto"/>
          <w:sz w:val="20"/>
          <w:szCs w:val="20"/>
        </w:rPr>
      </w:pPr>
    </w:p>
    <w:p w:rsidR="00FE4CD4" w:rsidRPr="00FE4CD4" w:rsidRDefault="00FE4CD4" w:rsidP="00FE4CD4">
      <w:pPr>
        <w:rPr>
          <w:color w:val="000000"/>
          <w:sz w:val="20"/>
          <w:szCs w:val="20"/>
        </w:rPr>
      </w:pPr>
      <w:r w:rsidRPr="003A4A0C">
        <w:rPr>
          <w:sz w:val="20"/>
          <w:szCs w:val="20"/>
        </w:rPr>
        <w:t xml:space="preserve">Schválené: </w:t>
      </w:r>
      <w:r>
        <w:rPr>
          <w:sz w:val="20"/>
          <w:szCs w:val="20"/>
        </w:rPr>
        <w:t xml:space="preserve">OZ Medveďov, </w:t>
      </w:r>
      <w:r w:rsidRPr="003A4A0C">
        <w:rPr>
          <w:sz w:val="20"/>
          <w:szCs w:val="20"/>
        </w:rPr>
        <w:t xml:space="preserve">uznesením č. </w:t>
      </w:r>
      <w:r w:rsidRPr="00FE4CD4">
        <w:rPr>
          <w:sz w:val="20"/>
          <w:szCs w:val="20"/>
        </w:rPr>
        <w:t xml:space="preserve">2015/4-10/1 </w:t>
      </w:r>
    </w:p>
    <w:p w:rsidR="00FE4CD4" w:rsidRPr="005B3C97" w:rsidRDefault="00FE4CD4" w:rsidP="00FE4CD4">
      <w:pPr>
        <w:rPr>
          <w:color w:val="000000"/>
          <w:sz w:val="20"/>
          <w:szCs w:val="20"/>
        </w:rPr>
      </w:pPr>
      <w:r w:rsidRPr="003A4A0C">
        <w:rPr>
          <w:sz w:val="20"/>
          <w:szCs w:val="20"/>
        </w:rPr>
        <w:t xml:space="preserve">Vyvesené po </w:t>
      </w:r>
      <w:r w:rsidRPr="00737967">
        <w:rPr>
          <w:sz w:val="20"/>
          <w:szCs w:val="20"/>
        </w:rPr>
        <w:t>schválení:</w:t>
      </w:r>
      <w:r>
        <w:rPr>
          <w:sz w:val="20"/>
          <w:szCs w:val="20"/>
        </w:rPr>
        <w:t xml:space="preserve">  27.10.2015</w:t>
      </w:r>
    </w:p>
    <w:p w:rsidR="00FE4CD4" w:rsidRDefault="00FE4CD4" w:rsidP="00FE4CD4">
      <w:pPr>
        <w:pStyle w:val="Default"/>
        <w:rPr>
          <w:sz w:val="20"/>
          <w:szCs w:val="20"/>
        </w:rPr>
      </w:pPr>
      <w:r w:rsidRPr="003A4A0C">
        <w:rPr>
          <w:sz w:val="20"/>
          <w:szCs w:val="20"/>
        </w:rPr>
        <w:t xml:space="preserve">Účinnosť nadobúda dňa: </w:t>
      </w:r>
      <w:r>
        <w:rPr>
          <w:sz w:val="20"/>
          <w:szCs w:val="20"/>
        </w:rPr>
        <w:t>11.10.2015</w:t>
      </w:r>
    </w:p>
    <w:p w:rsidR="00FE4CD4" w:rsidRDefault="00FE4CD4" w:rsidP="00FE4CD4">
      <w:pPr>
        <w:pStyle w:val="Default"/>
        <w:rPr>
          <w:sz w:val="20"/>
          <w:szCs w:val="20"/>
        </w:rPr>
      </w:pPr>
    </w:p>
    <w:p w:rsidR="00FE4CD4" w:rsidRDefault="00FE4CD4" w:rsidP="00FE4CD4">
      <w:pPr>
        <w:pStyle w:val="Default"/>
        <w:rPr>
          <w:sz w:val="20"/>
          <w:szCs w:val="20"/>
        </w:rPr>
      </w:pPr>
    </w:p>
    <w:p w:rsidR="00FE4CD4" w:rsidRDefault="00FE4CD4" w:rsidP="00FE4CD4">
      <w:pPr>
        <w:pStyle w:val="Default"/>
        <w:rPr>
          <w:sz w:val="20"/>
          <w:szCs w:val="20"/>
        </w:rPr>
      </w:pPr>
    </w:p>
    <w:p w:rsidR="00FE4CD4" w:rsidRDefault="00FE4CD4" w:rsidP="00FE4CD4">
      <w:pPr>
        <w:pStyle w:val="Default"/>
        <w:rPr>
          <w:sz w:val="20"/>
          <w:szCs w:val="20"/>
        </w:rPr>
      </w:pPr>
    </w:p>
    <w:p w:rsidR="00FE4CD4" w:rsidRDefault="00FE4CD4" w:rsidP="00FE4CD4">
      <w:pPr>
        <w:pStyle w:val="Default"/>
        <w:rPr>
          <w:sz w:val="20"/>
          <w:szCs w:val="20"/>
        </w:rPr>
      </w:pPr>
    </w:p>
    <w:p w:rsidR="00FE4CD4" w:rsidRDefault="00FE4CD4" w:rsidP="00FE4CD4">
      <w:pPr>
        <w:pStyle w:val="Default"/>
        <w:rPr>
          <w:sz w:val="20"/>
          <w:szCs w:val="20"/>
        </w:rPr>
      </w:pPr>
    </w:p>
    <w:p w:rsidR="00FE4CD4" w:rsidRDefault="00FE4CD4" w:rsidP="00FE4CD4">
      <w:pPr>
        <w:pStyle w:val="Default"/>
        <w:rPr>
          <w:b/>
          <w:sz w:val="20"/>
          <w:szCs w:val="20"/>
        </w:rPr>
      </w:pPr>
    </w:p>
    <w:p w:rsidR="00BE645D" w:rsidRDefault="00BE645D" w:rsidP="00714401">
      <w:pPr>
        <w:rPr>
          <w:b/>
        </w:rPr>
      </w:pPr>
    </w:p>
    <w:p w:rsidR="00BE645D" w:rsidRDefault="00BE645D" w:rsidP="00714401">
      <w:pPr>
        <w:rPr>
          <w:b/>
        </w:rPr>
      </w:pPr>
    </w:p>
    <w:p w:rsidR="00BE645D" w:rsidRDefault="00BE645D" w:rsidP="00714401">
      <w:pPr>
        <w:rPr>
          <w:b/>
        </w:rPr>
      </w:pPr>
    </w:p>
    <w:p w:rsidR="00BE645D" w:rsidRDefault="00BE645D" w:rsidP="00714401">
      <w:pPr>
        <w:rPr>
          <w:b/>
        </w:rPr>
      </w:pPr>
    </w:p>
    <w:p w:rsidR="00BE645D" w:rsidRDefault="00BE645D" w:rsidP="00714401">
      <w:pPr>
        <w:rPr>
          <w:b/>
        </w:rPr>
      </w:pPr>
    </w:p>
    <w:p w:rsidR="00BE645D" w:rsidRDefault="00BE645D" w:rsidP="00714401">
      <w:pPr>
        <w:rPr>
          <w:b/>
        </w:rPr>
      </w:pPr>
    </w:p>
    <w:p w:rsidR="00BE645D" w:rsidRDefault="00BE645D" w:rsidP="00714401">
      <w:pPr>
        <w:rPr>
          <w:b/>
        </w:rPr>
      </w:pPr>
    </w:p>
    <w:p w:rsidR="00BE645D" w:rsidRPr="00354EB1" w:rsidRDefault="00BE645D" w:rsidP="00714401">
      <w:pPr>
        <w:rPr>
          <w:b/>
        </w:rPr>
      </w:pPr>
    </w:p>
    <w:sectPr w:rsidR="00BE645D" w:rsidRPr="00354EB1" w:rsidSect="004E56A4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EA5" w:rsidRDefault="00A53EA5" w:rsidP="00746604">
      <w:r>
        <w:separator/>
      </w:r>
    </w:p>
  </w:endnote>
  <w:endnote w:type="continuationSeparator" w:id="0">
    <w:p w:rsidR="00A53EA5" w:rsidRDefault="00A53EA5" w:rsidP="0074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EA5" w:rsidRDefault="00A53EA5" w:rsidP="00746604">
      <w:r>
        <w:separator/>
      </w:r>
    </w:p>
  </w:footnote>
  <w:footnote w:type="continuationSeparator" w:id="0">
    <w:p w:rsidR="00A53EA5" w:rsidRDefault="00A53EA5" w:rsidP="00746604">
      <w:r>
        <w:continuationSeparator/>
      </w:r>
    </w:p>
  </w:footnote>
  <w:footnote w:id="1">
    <w:p w:rsidR="006648A8" w:rsidRPr="00746604" w:rsidRDefault="006648A8" w:rsidP="006648A8">
      <w:pPr>
        <w:pStyle w:val="Default"/>
        <w:rPr>
          <w:sz w:val="20"/>
        </w:rPr>
      </w:pPr>
      <w:r>
        <w:rPr>
          <w:rStyle w:val="Odkaznapoznmkupodiarou"/>
        </w:rPr>
        <w:footnoteRef/>
      </w:r>
      <w:r w:rsidRPr="00746604">
        <w:rPr>
          <w:sz w:val="20"/>
        </w:rPr>
        <w:t xml:space="preserve"> Zákon č. 601/2003 Z.z. o životnom minime a o zmene a doplnení niektorých zákonov. </w:t>
      </w:r>
    </w:p>
    <w:p w:rsidR="006648A8" w:rsidRDefault="006648A8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C5C8E"/>
    <w:multiLevelType w:val="hybridMultilevel"/>
    <w:tmpl w:val="F8766782"/>
    <w:lvl w:ilvl="0" w:tplc="FAB812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C6EF0"/>
    <w:multiLevelType w:val="hybridMultilevel"/>
    <w:tmpl w:val="352E8FC4"/>
    <w:lvl w:ilvl="0" w:tplc="EF7871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A64C4F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102A4"/>
    <w:multiLevelType w:val="hybridMultilevel"/>
    <w:tmpl w:val="EA38F6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02469"/>
    <w:multiLevelType w:val="hybridMultilevel"/>
    <w:tmpl w:val="09AEC218"/>
    <w:lvl w:ilvl="0" w:tplc="3822D4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21DD6"/>
    <w:multiLevelType w:val="hybridMultilevel"/>
    <w:tmpl w:val="ADE809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B1F87"/>
    <w:multiLevelType w:val="hybridMultilevel"/>
    <w:tmpl w:val="A968AB1C"/>
    <w:lvl w:ilvl="0" w:tplc="B0A63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13C1B"/>
    <w:multiLevelType w:val="hybridMultilevel"/>
    <w:tmpl w:val="494426B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D6C74"/>
    <w:multiLevelType w:val="hybridMultilevel"/>
    <w:tmpl w:val="829C2764"/>
    <w:lvl w:ilvl="0" w:tplc="2CE00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FF637AF"/>
    <w:multiLevelType w:val="hybridMultilevel"/>
    <w:tmpl w:val="EE46B7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56C9F"/>
    <w:multiLevelType w:val="hybridMultilevel"/>
    <w:tmpl w:val="D29A06E2"/>
    <w:lvl w:ilvl="0" w:tplc="EF7871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E3C92"/>
    <w:multiLevelType w:val="hybridMultilevel"/>
    <w:tmpl w:val="3378F4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F52F4"/>
    <w:multiLevelType w:val="hybridMultilevel"/>
    <w:tmpl w:val="1D6E7D86"/>
    <w:lvl w:ilvl="0" w:tplc="041B0019">
      <w:start w:val="1"/>
      <w:numFmt w:val="lowerLetter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D9F3933"/>
    <w:multiLevelType w:val="hybridMultilevel"/>
    <w:tmpl w:val="54825AFE"/>
    <w:lvl w:ilvl="0" w:tplc="EF7871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95D29"/>
    <w:multiLevelType w:val="hybridMultilevel"/>
    <w:tmpl w:val="45A8C0BC"/>
    <w:lvl w:ilvl="0" w:tplc="EF7871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CA3865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70877"/>
    <w:multiLevelType w:val="hybridMultilevel"/>
    <w:tmpl w:val="880CB66E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30551F5"/>
    <w:multiLevelType w:val="hybridMultilevel"/>
    <w:tmpl w:val="2A4E3544"/>
    <w:lvl w:ilvl="0" w:tplc="863EA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C7C12"/>
    <w:multiLevelType w:val="hybridMultilevel"/>
    <w:tmpl w:val="0498A64E"/>
    <w:lvl w:ilvl="0" w:tplc="A4B2C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B812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2520F"/>
    <w:multiLevelType w:val="hybridMultilevel"/>
    <w:tmpl w:val="568EDC0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12F3B"/>
    <w:multiLevelType w:val="hybridMultilevel"/>
    <w:tmpl w:val="54223004"/>
    <w:lvl w:ilvl="0" w:tplc="A11639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A25F35"/>
    <w:multiLevelType w:val="hybridMultilevel"/>
    <w:tmpl w:val="C9B4A722"/>
    <w:lvl w:ilvl="0" w:tplc="3822D4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F9227CA"/>
    <w:multiLevelType w:val="hybridMultilevel"/>
    <w:tmpl w:val="61CA114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26FB7"/>
    <w:multiLevelType w:val="hybridMultilevel"/>
    <w:tmpl w:val="33A0EB9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D6E4E76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B0017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plc="041B0017">
      <w:start w:val="1"/>
      <w:numFmt w:val="lowerLetter"/>
      <w:lvlText w:val="%4)"/>
      <w:lvlJc w:val="left"/>
      <w:pPr>
        <w:ind w:left="3054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4392D58"/>
    <w:multiLevelType w:val="hybridMultilevel"/>
    <w:tmpl w:val="CE5E7836"/>
    <w:lvl w:ilvl="0" w:tplc="E9341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87F3A"/>
    <w:multiLevelType w:val="hybridMultilevel"/>
    <w:tmpl w:val="1B062BA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7">
      <w:start w:val="1"/>
      <w:numFmt w:val="lowerLetter"/>
      <w:lvlText w:val="%2)"/>
      <w:lvlJc w:val="left"/>
      <w:pPr>
        <w:ind w:left="2148" w:hanging="360"/>
      </w:pPr>
    </w:lvl>
    <w:lvl w:ilvl="2" w:tplc="0F5ED234">
      <w:start w:val="1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41B0017">
      <w:start w:val="1"/>
      <w:numFmt w:val="lowerLetter"/>
      <w:lvlText w:val="%4)"/>
      <w:lvlJc w:val="left"/>
      <w:pPr>
        <w:ind w:left="3588" w:hanging="360"/>
      </w:pPr>
      <w:rPr>
        <w:rFonts w:hint="default"/>
      </w:rPr>
    </w:lvl>
    <w:lvl w:ilvl="4" w:tplc="041B0017">
      <w:start w:val="1"/>
      <w:numFmt w:val="lowerLetter"/>
      <w:lvlText w:val="%5)"/>
      <w:lvlJc w:val="left"/>
      <w:pPr>
        <w:ind w:left="4308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45771F4"/>
    <w:multiLevelType w:val="multilevel"/>
    <w:tmpl w:val="A970CEAA"/>
    <w:lvl w:ilvl="0">
      <w:start w:val="1"/>
      <w:numFmt w:val="decimal"/>
      <w:lvlText w:val="(%1)"/>
      <w:lvlJc w:val="left"/>
      <w:pPr>
        <w:tabs>
          <w:tab w:val="num" w:pos="360"/>
        </w:tabs>
        <w:ind w:left="-284" w:firstLine="284"/>
      </w:pPr>
      <w:rPr>
        <w:rFonts w:ascii="Times New Roman" w:hAnsi="Times New Roman" w:hint="default"/>
        <w:b w:val="0"/>
        <w:i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DD81446"/>
    <w:multiLevelType w:val="hybridMultilevel"/>
    <w:tmpl w:val="8C7C1C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4"/>
  </w:num>
  <w:num w:numId="4">
    <w:abstractNumId w:val="14"/>
  </w:num>
  <w:num w:numId="5">
    <w:abstractNumId w:val="10"/>
  </w:num>
  <w:num w:numId="6">
    <w:abstractNumId w:val="2"/>
  </w:num>
  <w:num w:numId="7">
    <w:abstractNumId w:val="1"/>
  </w:num>
  <w:num w:numId="8">
    <w:abstractNumId w:val="23"/>
  </w:num>
  <w:num w:numId="9">
    <w:abstractNumId w:val="13"/>
  </w:num>
  <w:num w:numId="10">
    <w:abstractNumId w:val="7"/>
  </w:num>
  <w:num w:numId="11">
    <w:abstractNumId w:val="21"/>
  </w:num>
  <w:num w:numId="12">
    <w:abstractNumId w:val="11"/>
  </w:num>
  <w:num w:numId="13">
    <w:abstractNumId w:val="12"/>
  </w:num>
  <w:num w:numId="14">
    <w:abstractNumId w:val="9"/>
  </w:num>
  <w:num w:numId="15">
    <w:abstractNumId w:val="8"/>
  </w:num>
  <w:num w:numId="16">
    <w:abstractNumId w:val="16"/>
  </w:num>
  <w:num w:numId="17">
    <w:abstractNumId w:val="0"/>
  </w:num>
  <w:num w:numId="18">
    <w:abstractNumId w:val="20"/>
  </w:num>
  <w:num w:numId="19">
    <w:abstractNumId w:val="15"/>
  </w:num>
  <w:num w:numId="20">
    <w:abstractNumId w:val="19"/>
  </w:num>
  <w:num w:numId="21">
    <w:abstractNumId w:val="3"/>
  </w:num>
  <w:num w:numId="22">
    <w:abstractNumId w:val="22"/>
  </w:num>
  <w:num w:numId="23">
    <w:abstractNumId w:val="4"/>
  </w:num>
  <w:num w:numId="24">
    <w:abstractNumId w:val="25"/>
  </w:num>
  <w:num w:numId="25">
    <w:abstractNumId w:val="6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59B"/>
    <w:rsid w:val="000076DD"/>
    <w:rsid w:val="00011161"/>
    <w:rsid w:val="00022B3C"/>
    <w:rsid w:val="00026D47"/>
    <w:rsid w:val="000300AE"/>
    <w:rsid w:val="00030B39"/>
    <w:rsid w:val="00030DED"/>
    <w:rsid w:val="000315EF"/>
    <w:rsid w:val="00034929"/>
    <w:rsid w:val="0004193A"/>
    <w:rsid w:val="00080AC0"/>
    <w:rsid w:val="000B1A72"/>
    <w:rsid w:val="000B2BED"/>
    <w:rsid w:val="000B5327"/>
    <w:rsid w:val="000B6E3C"/>
    <w:rsid w:val="000F6E73"/>
    <w:rsid w:val="000F7BE5"/>
    <w:rsid w:val="00105672"/>
    <w:rsid w:val="00105B37"/>
    <w:rsid w:val="00124925"/>
    <w:rsid w:val="001263E2"/>
    <w:rsid w:val="00130AE1"/>
    <w:rsid w:val="00135370"/>
    <w:rsid w:val="00141878"/>
    <w:rsid w:val="001501BE"/>
    <w:rsid w:val="00174154"/>
    <w:rsid w:val="001828AB"/>
    <w:rsid w:val="001A124A"/>
    <w:rsid w:val="001A7008"/>
    <w:rsid w:val="001B7A4E"/>
    <w:rsid w:val="001D6D0A"/>
    <w:rsid w:val="001D7CFA"/>
    <w:rsid w:val="001E697C"/>
    <w:rsid w:val="00217449"/>
    <w:rsid w:val="00217DB1"/>
    <w:rsid w:val="00227847"/>
    <w:rsid w:val="00242148"/>
    <w:rsid w:val="00244CF8"/>
    <w:rsid w:val="0025105C"/>
    <w:rsid w:val="00251309"/>
    <w:rsid w:val="0025158B"/>
    <w:rsid w:val="002603F0"/>
    <w:rsid w:val="002668C0"/>
    <w:rsid w:val="00266C4E"/>
    <w:rsid w:val="0028638C"/>
    <w:rsid w:val="002A40FF"/>
    <w:rsid w:val="002D11F7"/>
    <w:rsid w:val="002D14F7"/>
    <w:rsid w:val="002F149A"/>
    <w:rsid w:val="00310F85"/>
    <w:rsid w:val="0034155C"/>
    <w:rsid w:val="003466BA"/>
    <w:rsid w:val="003522BD"/>
    <w:rsid w:val="0035483D"/>
    <w:rsid w:val="00354EB1"/>
    <w:rsid w:val="00372C46"/>
    <w:rsid w:val="00373E71"/>
    <w:rsid w:val="00384317"/>
    <w:rsid w:val="003C3988"/>
    <w:rsid w:val="00404A3B"/>
    <w:rsid w:val="0043342D"/>
    <w:rsid w:val="00434349"/>
    <w:rsid w:val="0044152B"/>
    <w:rsid w:val="004469C5"/>
    <w:rsid w:val="00475828"/>
    <w:rsid w:val="00477795"/>
    <w:rsid w:val="00481699"/>
    <w:rsid w:val="00493F99"/>
    <w:rsid w:val="004A4A45"/>
    <w:rsid w:val="004D4CD7"/>
    <w:rsid w:val="004E0F46"/>
    <w:rsid w:val="004E56A4"/>
    <w:rsid w:val="004F24F7"/>
    <w:rsid w:val="005023B4"/>
    <w:rsid w:val="0052680D"/>
    <w:rsid w:val="0053247C"/>
    <w:rsid w:val="00542A28"/>
    <w:rsid w:val="00556F74"/>
    <w:rsid w:val="0058702A"/>
    <w:rsid w:val="005B2404"/>
    <w:rsid w:val="005B2BAB"/>
    <w:rsid w:val="005B4D4E"/>
    <w:rsid w:val="005C4DFC"/>
    <w:rsid w:val="005D61C9"/>
    <w:rsid w:val="005E21AA"/>
    <w:rsid w:val="005F0233"/>
    <w:rsid w:val="005F295C"/>
    <w:rsid w:val="005F4FB0"/>
    <w:rsid w:val="00615F56"/>
    <w:rsid w:val="0062250D"/>
    <w:rsid w:val="00622D05"/>
    <w:rsid w:val="00637832"/>
    <w:rsid w:val="00656BE7"/>
    <w:rsid w:val="00661567"/>
    <w:rsid w:val="0066344E"/>
    <w:rsid w:val="006648A8"/>
    <w:rsid w:val="00676D64"/>
    <w:rsid w:val="00683B3E"/>
    <w:rsid w:val="006953E2"/>
    <w:rsid w:val="00696FD4"/>
    <w:rsid w:val="00697D88"/>
    <w:rsid w:val="006A6E7A"/>
    <w:rsid w:val="006C186E"/>
    <w:rsid w:val="006D1B01"/>
    <w:rsid w:val="006D506B"/>
    <w:rsid w:val="006E1F1E"/>
    <w:rsid w:val="006E5C5B"/>
    <w:rsid w:val="006E784C"/>
    <w:rsid w:val="006F0939"/>
    <w:rsid w:val="006F5FB2"/>
    <w:rsid w:val="007067F5"/>
    <w:rsid w:val="00707244"/>
    <w:rsid w:val="0071322A"/>
    <w:rsid w:val="00714401"/>
    <w:rsid w:val="00746604"/>
    <w:rsid w:val="007475CE"/>
    <w:rsid w:val="007531D2"/>
    <w:rsid w:val="00754A1B"/>
    <w:rsid w:val="00755BF8"/>
    <w:rsid w:val="00763BD4"/>
    <w:rsid w:val="00773AF9"/>
    <w:rsid w:val="007744C2"/>
    <w:rsid w:val="00780D15"/>
    <w:rsid w:val="00784A68"/>
    <w:rsid w:val="007940D4"/>
    <w:rsid w:val="0079593C"/>
    <w:rsid w:val="007B0B36"/>
    <w:rsid w:val="007B1CBA"/>
    <w:rsid w:val="007C0004"/>
    <w:rsid w:val="007D5947"/>
    <w:rsid w:val="007F1693"/>
    <w:rsid w:val="007F2382"/>
    <w:rsid w:val="00833547"/>
    <w:rsid w:val="0084456A"/>
    <w:rsid w:val="00857894"/>
    <w:rsid w:val="00864035"/>
    <w:rsid w:val="00866F9D"/>
    <w:rsid w:val="00876E2E"/>
    <w:rsid w:val="00881BA9"/>
    <w:rsid w:val="0088272A"/>
    <w:rsid w:val="008849C4"/>
    <w:rsid w:val="008858BA"/>
    <w:rsid w:val="00894131"/>
    <w:rsid w:val="00897AD5"/>
    <w:rsid w:val="008A239A"/>
    <w:rsid w:val="008A6A61"/>
    <w:rsid w:val="008B29AF"/>
    <w:rsid w:val="008E3BA7"/>
    <w:rsid w:val="008E7841"/>
    <w:rsid w:val="008F1C8D"/>
    <w:rsid w:val="00904911"/>
    <w:rsid w:val="00942987"/>
    <w:rsid w:val="00961C85"/>
    <w:rsid w:val="00963F42"/>
    <w:rsid w:val="009731D1"/>
    <w:rsid w:val="0098440E"/>
    <w:rsid w:val="00985483"/>
    <w:rsid w:val="009A596C"/>
    <w:rsid w:val="009F6160"/>
    <w:rsid w:val="00A04337"/>
    <w:rsid w:val="00A102E2"/>
    <w:rsid w:val="00A10F2D"/>
    <w:rsid w:val="00A23C88"/>
    <w:rsid w:val="00A2445C"/>
    <w:rsid w:val="00A273D9"/>
    <w:rsid w:val="00A37C11"/>
    <w:rsid w:val="00A515C1"/>
    <w:rsid w:val="00A53EA5"/>
    <w:rsid w:val="00A76090"/>
    <w:rsid w:val="00A84B60"/>
    <w:rsid w:val="00A915C9"/>
    <w:rsid w:val="00AA1ECD"/>
    <w:rsid w:val="00AA7C58"/>
    <w:rsid w:val="00AD22AC"/>
    <w:rsid w:val="00AD3F00"/>
    <w:rsid w:val="00AF3B5E"/>
    <w:rsid w:val="00AF4ED1"/>
    <w:rsid w:val="00AF6B56"/>
    <w:rsid w:val="00B04711"/>
    <w:rsid w:val="00B10C5B"/>
    <w:rsid w:val="00B65177"/>
    <w:rsid w:val="00B65226"/>
    <w:rsid w:val="00B854E8"/>
    <w:rsid w:val="00BA3C44"/>
    <w:rsid w:val="00BA3DD5"/>
    <w:rsid w:val="00BC440E"/>
    <w:rsid w:val="00BE645D"/>
    <w:rsid w:val="00BF5691"/>
    <w:rsid w:val="00C16C87"/>
    <w:rsid w:val="00C2064B"/>
    <w:rsid w:val="00CA0F69"/>
    <w:rsid w:val="00CC2F37"/>
    <w:rsid w:val="00CC35FC"/>
    <w:rsid w:val="00CC708B"/>
    <w:rsid w:val="00CD163C"/>
    <w:rsid w:val="00CD5BAB"/>
    <w:rsid w:val="00CD6BE2"/>
    <w:rsid w:val="00CE3C4A"/>
    <w:rsid w:val="00CF0559"/>
    <w:rsid w:val="00CF1349"/>
    <w:rsid w:val="00CF54A1"/>
    <w:rsid w:val="00D43716"/>
    <w:rsid w:val="00D50B48"/>
    <w:rsid w:val="00D6759B"/>
    <w:rsid w:val="00DA621D"/>
    <w:rsid w:val="00DB59C1"/>
    <w:rsid w:val="00DC4C32"/>
    <w:rsid w:val="00DE12AB"/>
    <w:rsid w:val="00E00787"/>
    <w:rsid w:val="00E120BC"/>
    <w:rsid w:val="00E22A7A"/>
    <w:rsid w:val="00E31E7C"/>
    <w:rsid w:val="00E61385"/>
    <w:rsid w:val="00E634F4"/>
    <w:rsid w:val="00E71129"/>
    <w:rsid w:val="00EA1FE3"/>
    <w:rsid w:val="00EB7A4F"/>
    <w:rsid w:val="00EC3B2B"/>
    <w:rsid w:val="00EE59D7"/>
    <w:rsid w:val="00EF3C4B"/>
    <w:rsid w:val="00F02AE6"/>
    <w:rsid w:val="00F06A42"/>
    <w:rsid w:val="00F1786C"/>
    <w:rsid w:val="00F33353"/>
    <w:rsid w:val="00F360BC"/>
    <w:rsid w:val="00F5103A"/>
    <w:rsid w:val="00F52F19"/>
    <w:rsid w:val="00F53568"/>
    <w:rsid w:val="00F56661"/>
    <w:rsid w:val="00F606FF"/>
    <w:rsid w:val="00F8719E"/>
    <w:rsid w:val="00FA4922"/>
    <w:rsid w:val="00FA607B"/>
    <w:rsid w:val="00FC3085"/>
    <w:rsid w:val="00FD1773"/>
    <w:rsid w:val="00FE31EC"/>
    <w:rsid w:val="00FE4CD4"/>
    <w:rsid w:val="00FF2919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75718F-3713-4B31-8A7E-AE473119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75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D67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D675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D675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oznam2">
    <w:name w:val="List 2"/>
    <w:basedOn w:val="Normlny"/>
    <w:rsid w:val="00D6759B"/>
    <w:pPr>
      <w:ind w:left="566" w:hanging="283"/>
    </w:pPr>
  </w:style>
  <w:style w:type="paragraph" w:styleId="Nzov">
    <w:name w:val="Title"/>
    <w:basedOn w:val="Normlny"/>
    <w:qFormat/>
    <w:rsid w:val="00D6759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kladntext">
    <w:name w:val="Body Text"/>
    <w:basedOn w:val="Normlny"/>
    <w:rsid w:val="00D6759B"/>
    <w:pPr>
      <w:spacing w:after="120"/>
    </w:pPr>
  </w:style>
  <w:style w:type="paragraph" w:styleId="Zarkazkladnhotextu">
    <w:name w:val="Body Text Indent"/>
    <w:basedOn w:val="Normlny"/>
    <w:rsid w:val="00D6759B"/>
    <w:pPr>
      <w:spacing w:after="120"/>
      <w:ind w:left="283"/>
    </w:pPr>
  </w:style>
  <w:style w:type="paragraph" w:styleId="Normlnysozarkami">
    <w:name w:val="Normal Indent"/>
    <w:basedOn w:val="Normlny"/>
    <w:rsid w:val="00D6759B"/>
    <w:pPr>
      <w:ind w:left="708"/>
    </w:pPr>
  </w:style>
  <w:style w:type="paragraph" w:customStyle="1" w:styleId="Default">
    <w:name w:val="Default"/>
    <w:uiPriority w:val="99"/>
    <w:rsid w:val="0012492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lavika">
    <w:name w:val="header"/>
    <w:basedOn w:val="Normlny"/>
    <w:link w:val="HlavikaChar"/>
    <w:rsid w:val="007466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46604"/>
    <w:rPr>
      <w:sz w:val="24"/>
      <w:szCs w:val="24"/>
    </w:rPr>
  </w:style>
  <w:style w:type="paragraph" w:styleId="Pta">
    <w:name w:val="footer"/>
    <w:basedOn w:val="Normlny"/>
    <w:link w:val="PtaChar"/>
    <w:rsid w:val="007466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46604"/>
    <w:rPr>
      <w:sz w:val="24"/>
      <w:szCs w:val="24"/>
    </w:rPr>
  </w:style>
  <w:style w:type="paragraph" w:styleId="Textvysvetlivky">
    <w:name w:val="endnote text"/>
    <w:basedOn w:val="Normlny"/>
    <w:link w:val="TextvysvetlivkyChar"/>
    <w:rsid w:val="006648A8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6648A8"/>
  </w:style>
  <w:style w:type="character" w:styleId="Odkaznavysvetlivku">
    <w:name w:val="endnote reference"/>
    <w:basedOn w:val="Predvolenpsmoodseku"/>
    <w:rsid w:val="006648A8"/>
    <w:rPr>
      <w:vertAlign w:val="superscript"/>
    </w:rPr>
  </w:style>
  <w:style w:type="paragraph" w:styleId="Textpoznmkypodiarou">
    <w:name w:val="footnote text"/>
    <w:basedOn w:val="Normlny"/>
    <w:link w:val="TextpoznmkypodiarouChar"/>
    <w:rsid w:val="006648A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6648A8"/>
  </w:style>
  <w:style w:type="character" w:styleId="Odkaznapoznmkupodiarou">
    <w:name w:val="footnote reference"/>
    <w:basedOn w:val="Predvolenpsmoodseku"/>
    <w:rsid w:val="006648A8"/>
    <w:rPr>
      <w:vertAlign w:val="superscript"/>
    </w:rPr>
  </w:style>
  <w:style w:type="table" w:styleId="Mriekatabuky">
    <w:name w:val="Table Grid"/>
    <w:basedOn w:val="Normlnatabuka"/>
    <w:rsid w:val="00714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semiHidden/>
    <w:unhideWhenUsed/>
    <w:rsid w:val="00FE4C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FE4C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CFBD1-0F78-4B4C-B759-0B8120E80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2852</Words>
  <Characters>16258</Characters>
  <Application>Microsoft Office Word</Application>
  <DocSecurity>0</DocSecurity>
  <Lines>135</Lines>
  <Paragraphs>38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Mestské  zastupiteľstvo Dunajská Streda v súlade s § 6 zákona SNR č</vt:lpstr>
      <vt:lpstr>Mestské  zastupiteľstvo Dunajská Streda v súlade s § 6 zákona SNR č</vt:lpstr>
      <vt:lpstr>Mestské  zastupiteľstvo Dunajská Streda v súlade s § 6 zákona SNR č</vt:lpstr>
    </vt:vector>
  </TitlesOfParts>
  <Company>MSUDS</Company>
  <LinksUpToDate>false</LinksUpToDate>
  <CharactersWithSpaces>19072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Mestské  zastupiteľstvo Dunajská Streda v súlade s § 6 zákona SNR č</dc:title>
  <dc:creator>Mgr. Czúfal Piroska</dc:creator>
  <cp:lastModifiedBy>Obec Medvedovq</cp:lastModifiedBy>
  <cp:revision>2</cp:revision>
  <cp:lastPrinted>2015-11-25T11:47:00Z</cp:lastPrinted>
  <dcterms:created xsi:type="dcterms:W3CDTF">2016-01-04T14:39:00Z</dcterms:created>
  <dcterms:modified xsi:type="dcterms:W3CDTF">2016-01-04T14:39:00Z</dcterms:modified>
</cp:coreProperties>
</file>